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E45" w:rsidRPr="00FE4B89" w:rsidRDefault="007A7E45" w:rsidP="00FE4B89">
      <w:bookmarkStart w:id="0" w:name="_GoBack"/>
      <w:bookmarkEnd w:id="0"/>
    </w:p>
    <w:p w:rsidR="008F3BF0" w:rsidRDefault="00E93463">
      <w:pPr>
        <w:pStyle w:val="Naslov2"/>
      </w:pPr>
      <w:r>
        <w:t>32328 Opća bolnica Varaždin</w:t>
      </w:r>
    </w:p>
    <w:p w:rsidR="008F3BF0" w:rsidRDefault="00E93463">
      <w:r>
        <w:t xml:space="preserve">Bolnička djelatnost u Varaždinskoj županiji započela je sa svojim radom 16.kolovoza 1859. godine na inicijativu građana. Gradska općina 1866. godine otvara „javnu i sveopću„ bolnicu. </w:t>
      </w:r>
    </w:p>
    <w:p w:rsidR="008F3BF0" w:rsidRDefault="00E93463">
      <w:r>
        <w:t>OB VARAŽDIN dala je mnoga velika imena u zdravstvenom, društvenom i političkom životu naše zemlje. Kroz sve ove godine naša bolnica prepoznata je kao ustanova koja njeguje humanost, izvrsnost i znanost. Liječenje naših građana kao i svih drugih pacijenata kojima je potrebna naša pomoć je nešto na što su djelatnici naše bolnice ponosni. Opća bolnica Varaždin razvijat će se u skladu s ključnim mjerama definiranim u Nacionalnoj strategiji razvoja zdravstva.</w:t>
      </w:r>
    </w:p>
    <w:tbl>
      <w:tblPr>
        <w:tblStyle w:val="StilTablice"/>
        <w:tblW w:w="10206" w:type="dxa"/>
        <w:jc w:val="center"/>
        <w:tblLook w:val="04A0"/>
      </w:tblPr>
      <w:tblGrid>
        <w:gridCol w:w="1438"/>
        <w:gridCol w:w="1553"/>
        <w:gridCol w:w="1525"/>
        <w:gridCol w:w="1570"/>
        <w:gridCol w:w="1580"/>
        <w:gridCol w:w="1570"/>
        <w:gridCol w:w="970"/>
      </w:tblGrid>
      <w:tr w:rsidR="008F3BF0">
        <w:trPr>
          <w:jc w:val="center"/>
        </w:trPr>
        <w:tc>
          <w:tcPr>
            <w:tcW w:w="1530" w:type="dxa"/>
            <w:shd w:val="clear" w:color="auto" w:fill="B5C0D8"/>
          </w:tcPr>
          <w:p w:rsidR="008F3BF0" w:rsidRDefault="008F3BF0">
            <w:pPr>
              <w:pStyle w:val="CellHeader"/>
              <w:jc w:val="center"/>
            </w:pPr>
          </w:p>
        </w:tc>
        <w:tc>
          <w:tcPr>
            <w:tcW w:w="1632" w:type="dxa"/>
            <w:shd w:val="clear" w:color="auto" w:fill="B5C0D8"/>
          </w:tcPr>
          <w:p w:rsidR="008F3BF0" w:rsidRDefault="00E93463">
            <w:pPr>
              <w:pStyle w:val="CellHeader"/>
              <w:jc w:val="center"/>
            </w:pPr>
            <w:r>
              <w:rPr>
                <w:rFonts w:cs="Times New Roman"/>
              </w:rPr>
              <w:t>Izvršenje 2022.</w:t>
            </w:r>
          </w:p>
        </w:tc>
        <w:tc>
          <w:tcPr>
            <w:tcW w:w="1632" w:type="dxa"/>
            <w:shd w:val="clear" w:color="auto" w:fill="B5C0D8"/>
          </w:tcPr>
          <w:p w:rsidR="008F3BF0" w:rsidRDefault="00E93463">
            <w:pPr>
              <w:pStyle w:val="CellHeader"/>
              <w:jc w:val="center"/>
            </w:pPr>
            <w:r>
              <w:rPr>
                <w:rFonts w:cs="Times New Roman"/>
              </w:rPr>
              <w:t>Plan 2023.</w:t>
            </w:r>
          </w:p>
        </w:tc>
        <w:tc>
          <w:tcPr>
            <w:tcW w:w="1632" w:type="dxa"/>
            <w:shd w:val="clear" w:color="auto" w:fill="B5C0D8"/>
          </w:tcPr>
          <w:p w:rsidR="008F3BF0" w:rsidRDefault="00E93463">
            <w:pPr>
              <w:pStyle w:val="CellHeader"/>
              <w:jc w:val="center"/>
            </w:pPr>
            <w:r>
              <w:rPr>
                <w:rFonts w:cs="Times New Roman"/>
              </w:rPr>
              <w:t>Plan 2024.</w:t>
            </w:r>
          </w:p>
        </w:tc>
        <w:tc>
          <w:tcPr>
            <w:tcW w:w="1632" w:type="dxa"/>
            <w:shd w:val="clear" w:color="auto" w:fill="B5C0D8"/>
          </w:tcPr>
          <w:p w:rsidR="008F3BF0" w:rsidRDefault="00E93463">
            <w:pPr>
              <w:pStyle w:val="CellHeader"/>
              <w:jc w:val="center"/>
            </w:pPr>
            <w:r>
              <w:rPr>
                <w:rFonts w:cs="Times New Roman"/>
              </w:rPr>
              <w:t>Plan 2025.</w:t>
            </w:r>
          </w:p>
        </w:tc>
        <w:tc>
          <w:tcPr>
            <w:tcW w:w="1632" w:type="dxa"/>
            <w:shd w:val="clear" w:color="auto" w:fill="B5C0D8"/>
          </w:tcPr>
          <w:p w:rsidR="008F3BF0" w:rsidRDefault="00E93463">
            <w:pPr>
              <w:pStyle w:val="CellHeader"/>
              <w:jc w:val="center"/>
            </w:pPr>
            <w:r>
              <w:rPr>
                <w:rFonts w:cs="Times New Roman"/>
              </w:rPr>
              <w:t>Plan 2026.</w:t>
            </w:r>
          </w:p>
        </w:tc>
        <w:tc>
          <w:tcPr>
            <w:tcW w:w="510" w:type="dxa"/>
            <w:shd w:val="clear" w:color="auto" w:fill="B5C0D8"/>
          </w:tcPr>
          <w:p w:rsidR="008F3BF0" w:rsidRDefault="00E93463">
            <w:pPr>
              <w:pStyle w:val="CellHeader"/>
              <w:jc w:val="center"/>
            </w:pPr>
            <w:r>
              <w:rPr>
                <w:rFonts w:cs="Times New Roman"/>
              </w:rPr>
              <w:t>Indeks 2024/2023</w:t>
            </w:r>
          </w:p>
        </w:tc>
      </w:tr>
      <w:tr w:rsidR="008F3BF0">
        <w:trPr>
          <w:jc w:val="center"/>
        </w:trPr>
        <w:tc>
          <w:tcPr>
            <w:tcW w:w="1530" w:type="dxa"/>
          </w:tcPr>
          <w:p w:rsidR="008F3BF0" w:rsidRDefault="00E93463">
            <w:pPr>
              <w:pStyle w:val="CellColumn"/>
              <w:jc w:val="left"/>
            </w:pPr>
            <w:r>
              <w:rPr>
                <w:rFonts w:cs="Times New Roman"/>
              </w:rPr>
              <w:t>32328</w:t>
            </w:r>
          </w:p>
        </w:tc>
        <w:tc>
          <w:tcPr>
            <w:tcW w:w="1632" w:type="dxa"/>
          </w:tcPr>
          <w:p w:rsidR="008F3BF0" w:rsidRDefault="00E93463">
            <w:pPr>
              <w:jc w:val="right"/>
            </w:pPr>
            <w:r>
              <w:t>00</w:t>
            </w:r>
          </w:p>
        </w:tc>
        <w:tc>
          <w:tcPr>
            <w:tcW w:w="1632" w:type="dxa"/>
          </w:tcPr>
          <w:p w:rsidR="008F3BF0" w:rsidRDefault="00E93463">
            <w:pPr>
              <w:jc w:val="right"/>
            </w:pPr>
            <w:r>
              <w:t>00</w:t>
            </w:r>
          </w:p>
        </w:tc>
        <w:tc>
          <w:tcPr>
            <w:tcW w:w="1632" w:type="dxa"/>
          </w:tcPr>
          <w:p w:rsidR="008F3BF0" w:rsidRDefault="00E93463">
            <w:pPr>
              <w:jc w:val="right"/>
            </w:pPr>
            <w:r>
              <w:t>99.449.227</w:t>
            </w:r>
          </w:p>
        </w:tc>
        <w:tc>
          <w:tcPr>
            <w:tcW w:w="1632" w:type="dxa"/>
          </w:tcPr>
          <w:p w:rsidR="008F3BF0" w:rsidRDefault="00E93463">
            <w:pPr>
              <w:jc w:val="right"/>
            </w:pPr>
            <w:r>
              <w:t>116.804.537</w:t>
            </w:r>
          </w:p>
        </w:tc>
        <w:tc>
          <w:tcPr>
            <w:tcW w:w="1632" w:type="dxa"/>
          </w:tcPr>
          <w:p w:rsidR="008F3BF0" w:rsidRDefault="00E93463">
            <w:pPr>
              <w:jc w:val="right"/>
            </w:pPr>
            <w:r>
              <w:t>97.253.367</w:t>
            </w:r>
          </w:p>
        </w:tc>
        <w:tc>
          <w:tcPr>
            <w:tcW w:w="510" w:type="dxa"/>
          </w:tcPr>
          <w:p w:rsidR="008F3BF0" w:rsidRDefault="00E93463">
            <w:pPr>
              <w:jc w:val="right"/>
            </w:pPr>
            <w:r>
              <w:t>0,0</w:t>
            </w:r>
          </w:p>
        </w:tc>
      </w:tr>
    </w:tbl>
    <w:p w:rsidR="008F3BF0" w:rsidRDefault="008F3BF0">
      <w:pPr>
        <w:jc w:val="left"/>
      </w:pPr>
    </w:p>
    <w:p w:rsidR="008F3BF0" w:rsidRDefault="00E93463">
      <w:pPr>
        <w:pStyle w:val="Naslov3"/>
      </w:pPr>
      <w:r>
        <w:rPr>
          <w:rFonts w:cs="Times New Roman"/>
        </w:rPr>
        <w:t>3602 INVESTICIJE U ZDRAVSTVENU INFRASTRUKTURU</w:t>
      </w:r>
    </w:p>
    <w:tbl>
      <w:tblPr>
        <w:tblStyle w:val="StilTablice"/>
        <w:tblW w:w="10206" w:type="dxa"/>
        <w:jc w:val="center"/>
        <w:tblLook w:val="04A0"/>
      </w:tblPr>
      <w:tblGrid>
        <w:gridCol w:w="1435"/>
        <w:gridCol w:w="1558"/>
        <w:gridCol w:w="1531"/>
        <w:gridCol w:w="1574"/>
        <w:gridCol w:w="1574"/>
        <w:gridCol w:w="1564"/>
        <w:gridCol w:w="970"/>
      </w:tblGrid>
      <w:tr w:rsidR="008F3BF0">
        <w:trPr>
          <w:jc w:val="center"/>
        </w:trPr>
        <w:tc>
          <w:tcPr>
            <w:tcW w:w="1530" w:type="dxa"/>
            <w:shd w:val="clear" w:color="auto" w:fill="B5C0D8"/>
          </w:tcPr>
          <w:p w:rsidR="008F3BF0" w:rsidRDefault="008F3BF0">
            <w:pPr>
              <w:pStyle w:val="CellHeader"/>
            </w:pPr>
          </w:p>
        </w:tc>
        <w:tc>
          <w:tcPr>
            <w:tcW w:w="1632" w:type="dxa"/>
            <w:shd w:val="clear" w:color="auto" w:fill="B5C0D8"/>
          </w:tcPr>
          <w:p w:rsidR="008F3BF0" w:rsidRDefault="00E93463">
            <w:pPr>
              <w:pStyle w:val="CellHeader"/>
            </w:pPr>
            <w:r>
              <w:rPr>
                <w:rFonts w:cs="Times New Roman"/>
              </w:rPr>
              <w:t>Izvršenje 2022.</w:t>
            </w:r>
          </w:p>
        </w:tc>
        <w:tc>
          <w:tcPr>
            <w:tcW w:w="1632" w:type="dxa"/>
            <w:shd w:val="clear" w:color="auto" w:fill="B5C0D8"/>
          </w:tcPr>
          <w:p w:rsidR="008F3BF0" w:rsidRDefault="00E93463">
            <w:pPr>
              <w:pStyle w:val="CellHeader"/>
            </w:pPr>
            <w:r>
              <w:rPr>
                <w:rFonts w:cs="Times New Roman"/>
              </w:rPr>
              <w:t>Plan 2023.</w:t>
            </w:r>
          </w:p>
        </w:tc>
        <w:tc>
          <w:tcPr>
            <w:tcW w:w="1632" w:type="dxa"/>
            <w:shd w:val="clear" w:color="auto" w:fill="B5C0D8"/>
          </w:tcPr>
          <w:p w:rsidR="008F3BF0" w:rsidRDefault="00E93463">
            <w:pPr>
              <w:pStyle w:val="CellHeader"/>
            </w:pPr>
            <w:r>
              <w:rPr>
                <w:rFonts w:cs="Times New Roman"/>
              </w:rPr>
              <w:t>Plan 2024.</w:t>
            </w:r>
          </w:p>
        </w:tc>
        <w:tc>
          <w:tcPr>
            <w:tcW w:w="1632" w:type="dxa"/>
            <w:shd w:val="clear" w:color="auto" w:fill="B5C0D8"/>
          </w:tcPr>
          <w:p w:rsidR="008F3BF0" w:rsidRDefault="00E93463">
            <w:pPr>
              <w:pStyle w:val="CellHeader"/>
            </w:pPr>
            <w:r>
              <w:rPr>
                <w:rFonts w:cs="Times New Roman"/>
              </w:rPr>
              <w:t>Plan 2025.</w:t>
            </w:r>
          </w:p>
        </w:tc>
        <w:tc>
          <w:tcPr>
            <w:tcW w:w="1632" w:type="dxa"/>
            <w:shd w:val="clear" w:color="auto" w:fill="B5C0D8"/>
          </w:tcPr>
          <w:p w:rsidR="008F3BF0" w:rsidRDefault="00E93463">
            <w:pPr>
              <w:pStyle w:val="CellHeader"/>
            </w:pPr>
            <w:r>
              <w:rPr>
                <w:rFonts w:cs="Times New Roman"/>
              </w:rPr>
              <w:t>Plan 2026.</w:t>
            </w:r>
          </w:p>
        </w:tc>
        <w:tc>
          <w:tcPr>
            <w:tcW w:w="510" w:type="dxa"/>
            <w:shd w:val="clear" w:color="auto" w:fill="B5C0D8"/>
          </w:tcPr>
          <w:p w:rsidR="008F3BF0" w:rsidRDefault="00E93463">
            <w:pPr>
              <w:pStyle w:val="CellHeader"/>
              <w:jc w:val="center"/>
            </w:pPr>
            <w:r>
              <w:rPr>
                <w:rFonts w:cs="Times New Roman"/>
              </w:rPr>
              <w:t>Indeks 2024/2023</w:t>
            </w:r>
          </w:p>
        </w:tc>
      </w:tr>
      <w:tr w:rsidR="008F3BF0">
        <w:trPr>
          <w:jc w:val="center"/>
        </w:trPr>
        <w:tc>
          <w:tcPr>
            <w:tcW w:w="1530" w:type="dxa"/>
            <w:vAlign w:val="top"/>
          </w:tcPr>
          <w:p w:rsidR="008F3BF0" w:rsidRDefault="00E93463">
            <w:pPr>
              <w:pStyle w:val="CellColumn"/>
              <w:jc w:val="left"/>
            </w:pPr>
            <w:r>
              <w:rPr>
                <w:rFonts w:cs="Times New Roman"/>
              </w:rPr>
              <w:t>3602</w:t>
            </w:r>
          </w:p>
        </w:tc>
        <w:tc>
          <w:tcPr>
            <w:tcW w:w="1632" w:type="dxa"/>
            <w:vAlign w:val="top"/>
          </w:tcPr>
          <w:p w:rsidR="008F3BF0" w:rsidRDefault="00E93463">
            <w:pPr>
              <w:jc w:val="right"/>
            </w:pPr>
            <w:r>
              <w:t>00</w:t>
            </w:r>
          </w:p>
        </w:tc>
        <w:tc>
          <w:tcPr>
            <w:tcW w:w="1632" w:type="dxa"/>
            <w:vAlign w:val="top"/>
          </w:tcPr>
          <w:p w:rsidR="008F3BF0" w:rsidRDefault="00E93463">
            <w:pPr>
              <w:jc w:val="right"/>
            </w:pPr>
            <w:r>
              <w:t>00</w:t>
            </w:r>
          </w:p>
        </w:tc>
        <w:tc>
          <w:tcPr>
            <w:tcW w:w="1632" w:type="dxa"/>
            <w:vAlign w:val="top"/>
          </w:tcPr>
          <w:p w:rsidR="008F3BF0" w:rsidRDefault="00E93463">
            <w:pPr>
              <w:jc w:val="right"/>
            </w:pPr>
            <w:r>
              <w:t>17.985.517</w:t>
            </w:r>
          </w:p>
        </w:tc>
        <w:tc>
          <w:tcPr>
            <w:tcW w:w="1632" w:type="dxa"/>
            <w:vAlign w:val="top"/>
          </w:tcPr>
          <w:p w:rsidR="008F3BF0" w:rsidRDefault="00E93463">
            <w:pPr>
              <w:jc w:val="right"/>
            </w:pPr>
            <w:r>
              <w:t>28.908.075</w:t>
            </w:r>
          </w:p>
        </w:tc>
        <w:tc>
          <w:tcPr>
            <w:tcW w:w="1632" w:type="dxa"/>
            <w:vAlign w:val="top"/>
          </w:tcPr>
          <w:p w:rsidR="008F3BF0" w:rsidRDefault="00E93463">
            <w:pPr>
              <w:jc w:val="right"/>
            </w:pPr>
            <w:r>
              <w:t>2.034.986</w:t>
            </w:r>
          </w:p>
        </w:tc>
        <w:tc>
          <w:tcPr>
            <w:tcW w:w="510" w:type="dxa"/>
            <w:vAlign w:val="top"/>
          </w:tcPr>
          <w:p w:rsidR="008F3BF0" w:rsidRDefault="00E93463">
            <w:pPr>
              <w:jc w:val="right"/>
            </w:pPr>
            <w:r>
              <w:t>0,0</w:t>
            </w:r>
          </w:p>
        </w:tc>
      </w:tr>
    </w:tbl>
    <w:p w:rsidR="008F3BF0" w:rsidRDefault="008F3BF0">
      <w:pPr>
        <w:jc w:val="left"/>
      </w:pPr>
    </w:p>
    <w:p w:rsidR="008F3BF0" w:rsidRDefault="00E93463">
      <w:pPr>
        <w:pStyle w:val="Naslov4"/>
      </w:pPr>
      <w:r>
        <w:t>K952002 OPĆA BOLNICA VARAŽDIN - IZRAVNA KAPITALNA ULAGANJA</w:t>
      </w:r>
    </w:p>
    <w:p w:rsidR="008F3BF0" w:rsidRDefault="00E93463">
      <w:pPr>
        <w:pStyle w:val="Naslov8"/>
        <w:jc w:val="left"/>
      </w:pPr>
      <w:r>
        <w:t>Zakonske i druge pravne osnove</w:t>
      </w:r>
    </w:p>
    <w:p w:rsidR="008F3BF0" w:rsidRDefault="00E93463">
      <w:r>
        <w:t xml:space="preserve">Zakon o zdravstvenoj zaštiti (NN 100/18, 125/19, 147/20) </w:t>
      </w:r>
    </w:p>
    <w:p w:rsidR="008F3BF0" w:rsidRDefault="00E93463">
      <w:r>
        <w:t xml:space="preserve">Zakon o ustanovama (NN 76/93, 29/97, 47/99, 35/08, 127/19) </w:t>
      </w:r>
    </w:p>
    <w:p w:rsidR="008F3BF0" w:rsidRDefault="00E93463">
      <w:r>
        <w:t xml:space="preserve">Zakon o proračunu  (NN  144/21).  </w:t>
      </w:r>
    </w:p>
    <w:p w:rsidR="008F3BF0" w:rsidRDefault="00E93463">
      <w:r>
        <w:t xml:space="preserve">Pravilnik o proračunskom računovodstvu i računskom planu (NN 124/14, 115,15, 87/16, 3/18, 126/19, 108/20) </w:t>
      </w:r>
    </w:p>
    <w:p w:rsidR="008F3BF0" w:rsidRDefault="00E93463">
      <w:r>
        <w:t xml:space="preserve">Zakon o obveznom zdravstvenom osiguranju (NN 80/13, 137/13, 98/19, 26/21, 46/22) </w:t>
      </w:r>
    </w:p>
    <w:p w:rsidR="008F3BF0" w:rsidRDefault="00E93463">
      <w:r>
        <w:t xml:space="preserve">Zakon o dobrovoljnom zdravstvenom osiguranju  (NN 85/06, 150/08, 71/10, 53/20, 120/21) </w:t>
      </w:r>
    </w:p>
    <w:p w:rsidR="008F3BF0" w:rsidRDefault="00E93463">
      <w:r>
        <w:t xml:space="preserve">Zakon o obveznom zdravstvenom osiguranju i zdravstvenoj zaštiti stranaca u Republici  Hrvatskoj (NN 80/13, 15/18) </w:t>
      </w:r>
    </w:p>
    <w:p w:rsidR="008F3BF0" w:rsidRDefault="00E93463">
      <w:r>
        <w:t xml:space="preserve">Zakon o djelatnostima u zdravstvu (NN 87/09)            </w:t>
      </w:r>
    </w:p>
    <w:p w:rsidR="008F3BF0" w:rsidRDefault="00E93463">
      <w:r>
        <w:t xml:space="preserve">Pravilnik o normativima i standardima za obavljanje zdravstvene djelatnosti  (NN 52/20) </w:t>
      </w:r>
    </w:p>
    <w:p w:rsidR="008F3BF0" w:rsidRDefault="00E93463">
      <w:r>
        <w:t xml:space="preserve">Pravilnik o kliničkim ispitivanjima lijekova i dobroj kliničkoj praksi (NN 76/13, 90/14, 25/15, 32/21) </w:t>
      </w:r>
    </w:p>
    <w:p w:rsidR="008F3BF0" w:rsidRDefault="00E93463">
      <w:r>
        <w:t>Zakon o ugostiteljskoj djelatnosti (NN 85/15, 121/16, 99/18, 25/19, 98/19, 32/20,  42/20, 126/21)</w:t>
      </w:r>
    </w:p>
    <w:tbl>
      <w:tblPr>
        <w:tblStyle w:val="StilTablice"/>
        <w:tblW w:w="10206" w:type="dxa"/>
        <w:jc w:val="center"/>
        <w:tblLook w:val="04A0"/>
      </w:tblPr>
      <w:tblGrid>
        <w:gridCol w:w="1468"/>
        <w:gridCol w:w="1555"/>
        <w:gridCol w:w="1527"/>
        <w:gridCol w:w="1562"/>
        <w:gridCol w:w="1562"/>
        <w:gridCol w:w="1562"/>
        <w:gridCol w:w="970"/>
      </w:tblGrid>
      <w:tr w:rsidR="008F3BF0">
        <w:trPr>
          <w:jc w:val="center"/>
        </w:trPr>
        <w:tc>
          <w:tcPr>
            <w:tcW w:w="1530" w:type="dxa"/>
            <w:shd w:val="clear" w:color="auto" w:fill="B5C0D8"/>
          </w:tcPr>
          <w:p w:rsidR="008F3BF0" w:rsidRDefault="00E93463">
            <w:pPr>
              <w:pStyle w:val="CellHeader"/>
              <w:jc w:val="center"/>
            </w:pPr>
            <w:r>
              <w:rPr>
                <w:rFonts w:cs="Times New Roman"/>
              </w:rPr>
              <w:t>Naziv aktivnosti</w:t>
            </w:r>
          </w:p>
        </w:tc>
        <w:tc>
          <w:tcPr>
            <w:tcW w:w="1632" w:type="dxa"/>
            <w:shd w:val="clear" w:color="auto" w:fill="B5C0D8"/>
          </w:tcPr>
          <w:p w:rsidR="008F3BF0" w:rsidRDefault="00E93463">
            <w:pPr>
              <w:pStyle w:val="CellHeader"/>
              <w:jc w:val="center"/>
            </w:pPr>
            <w:r>
              <w:rPr>
                <w:rFonts w:cs="Times New Roman"/>
              </w:rPr>
              <w:t>Izvršenje 2022.</w:t>
            </w:r>
          </w:p>
        </w:tc>
        <w:tc>
          <w:tcPr>
            <w:tcW w:w="1632" w:type="dxa"/>
            <w:shd w:val="clear" w:color="auto" w:fill="B5C0D8"/>
          </w:tcPr>
          <w:p w:rsidR="008F3BF0" w:rsidRDefault="00E93463">
            <w:pPr>
              <w:pStyle w:val="CellHeader"/>
              <w:jc w:val="center"/>
            </w:pPr>
            <w:r>
              <w:rPr>
                <w:rFonts w:cs="Times New Roman"/>
              </w:rPr>
              <w:t>Plan 2023.</w:t>
            </w:r>
          </w:p>
        </w:tc>
        <w:tc>
          <w:tcPr>
            <w:tcW w:w="1632" w:type="dxa"/>
            <w:shd w:val="clear" w:color="auto" w:fill="B5C0D8"/>
          </w:tcPr>
          <w:p w:rsidR="008F3BF0" w:rsidRDefault="00E93463">
            <w:pPr>
              <w:pStyle w:val="CellHeader"/>
              <w:jc w:val="center"/>
            </w:pPr>
            <w:r>
              <w:rPr>
                <w:rFonts w:cs="Times New Roman"/>
              </w:rPr>
              <w:t>Plan 2024.</w:t>
            </w:r>
          </w:p>
        </w:tc>
        <w:tc>
          <w:tcPr>
            <w:tcW w:w="1632" w:type="dxa"/>
            <w:shd w:val="clear" w:color="auto" w:fill="B5C0D8"/>
          </w:tcPr>
          <w:p w:rsidR="008F3BF0" w:rsidRDefault="00E93463">
            <w:pPr>
              <w:pStyle w:val="CellHeader"/>
              <w:jc w:val="center"/>
            </w:pPr>
            <w:r>
              <w:rPr>
                <w:rFonts w:cs="Times New Roman"/>
              </w:rPr>
              <w:t>Plan 2025.</w:t>
            </w:r>
          </w:p>
        </w:tc>
        <w:tc>
          <w:tcPr>
            <w:tcW w:w="1632" w:type="dxa"/>
            <w:shd w:val="clear" w:color="auto" w:fill="B5C0D8"/>
          </w:tcPr>
          <w:p w:rsidR="008F3BF0" w:rsidRDefault="00E93463">
            <w:pPr>
              <w:pStyle w:val="CellHeader"/>
              <w:jc w:val="center"/>
            </w:pPr>
            <w:r>
              <w:rPr>
                <w:rFonts w:cs="Times New Roman"/>
              </w:rPr>
              <w:t>Plan 2026.</w:t>
            </w:r>
          </w:p>
        </w:tc>
        <w:tc>
          <w:tcPr>
            <w:tcW w:w="510" w:type="dxa"/>
            <w:shd w:val="clear" w:color="auto" w:fill="B5C0D8"/>
          </w:tcPr>
          <w:p w:rsidR="008F3BF0" w:rsidRDefault="00E93463">
            <w:pPr>
              <w:pStyle w:val="CellHeader"/>
              <w:jc w:val="center"/>
            </w:pPr>
            <w:r>
              <w:rPr>
                <w:rFonts w:cs="Times New Roman"/>
              </w:rPr>
              <w:t>Indeks 2024/2023</w:t>
            </w:r>
          </w:p>
        </w:tc>
      </w:tr>
      <w:tr w:rsidR="008F3BF0">
        <w:trPr>
          <w:jc w:val="center"/>
        </w:trPr>
        <w:tc>
          <w:tcPr>
            <w:tcW w:w="1530" w:type="dxa"/>
            <w:vAlign w:val="top"/>
          </w:tcPr>
          <w:p w:rsidR="008F3BF0" w:rsidRDefault="00E93463">
            <w:pPr>
              <w:pStyle w:val="CellColumn"/>
              <w:jc w:val="left"/>
            </w:pPr>
            <w:r>
              <w:rPr>
                <w:rFonts w:cs="Times New Roman"/>
              </w:rPr>
              <w:t>K952002</w:t>
            </w:r>
          </w:p>
        </w:tc>
        <w:tc>
          <w:tcPr>
            <w:tcW w:w="1632" w:type="dxa"/>
            <w:vAlign w:val="top"/>
          </w:tcPr>
          <w:p w:rsidR="008F3BF0" w:rsidRDefault="00E93463">
            <w:pPr>
              <w:jc w:val="right"/>
            </w:pPr>
            <w:r>
              <w:t>00</w:t>
            </w:r>
          </w:p>
        </w:tc>
        <w:tc>
          <w:tcPr>
            <w:tcW w:w="1632" w:type="dxa"/>
            <w:vAlign w:val="top"/>
          </w:tcPr>
          <w:p w:rsidR="008F3BF0" w:rsidRDefault="00E93463">
            <w:pPr>
              <w:jc w:val="right"/>
            </w:pPr>
            <w:r>
              <w:t>00</w:t>
            </w:r>
          </w:p>
        </w:tc>
        <w:tc>
          <w:tcPr>
            <w:tcW w:w="1632" w:type="dxa"/>
            <w:vAlign w:val="top"/>
          </w:tcPr>
          <w:p w:rsidR="008F3BF0" w:rsidRDefault="00E93463">
            <w:pPr>
              <w:jc w:val="right"/>
            </w:pPr>
            <w:r>
              <w:t>2.034.986</w:t>
            </w:r>
          </w:p>
        </w:tc>
        <w:tc>
          <w:tcPr>
            <w:tcW w:w="1632" w:type="dxa"/>
            <w:vAlign w:val="top"/>
          </w:tcPr>
          <w:p w:rsidR="008F3BF0" w:rsidRDefault="00E93463">
            <w:pPr>
              <w:jc w:val="right"/>
            </w:pPr>
            <w:r>
              <w:t>2.034.986</w:t>
            </w:r>
          </w:p>
        </w:tc>
        <w:tc>
          <w:tcPr>
            <w:tcW w:w="1632" w:type="dxa"/>
            <w:vAlign w:val="top"/>
          </w:tcPr>
          <w:p w:rsidR="008F3BF0" w:rsidRDefault="00E93463">
            <w:pPr>
              <w:jc w:val="right"/>
            </w:pPr>
            <w:r>
              <w:t>2.034.986</w:t>
            </w:r>
          </w:p>
        </w:tc>
        <w:tc>
          <w:tcPr>
            <w:tcW w:w="510" w:type="dxa"/>
            <w:vAlign w:val="top"/>
          </w:tcPr>
          <w:p w:rsidR="008F3BF0" w:rsidRDefault="00E93463">
            <w:pPr>
              <w:jc w:val="right"/>
            </w:pPr>
            <w:r>
              <w:t>0,0</w:t>
            </w:r>
          </w:p>
        </w:tc>
      </w:tr>
    </w:tbl>
    <w:p w:rsidR="008F3BF0" w:rsidRDefault="008F3BF0">
      <w:pPr>
        <w:jc w:val="left"/>
      </w:pPr>
    </w:p>
    <w:p w:rsidR="008F3BF0" w:rsidRDefault="00E93463">
      <w:r>
        <w:t>Cilj projekta je  zanavljanje stare i dotrajale opreme te nabavku nove kvalitetnije opreme kako bi se mogla pružati odgovarajuća zdravstvena zaštita našim korisnicima usluga i poboljšati uvjeti rada našim zaposlenicima. Planirani iznos za nabavu opremu je 1.475.000,00 €. Planirana su sredstva za unapređenje zdravstvene infrastrukture kroz ulaganja u poslovne objekte i dodatna ulaganja na građevinskim objektima u iznosu od 20.000,00 € za novi poslovni objekt i 505.000,00 € za dodatna ulaganja na građevinskim objektima. U iznosu od 34.986,00 € planirana su sredstva za otplatu glavnice primljenih kredita od tuzemnih kreditnih institucija izvan javnog sektora.</w:t>
      </w:r>
    </w:p>
    <w:p w:rsidR="008F3BF0" w:rsidRDefault="00E93463">
      <w:pPr>
        <w:pStyle w:val="Naslov8"/>
        <w:jc w:val="left"/>
      </w:pPr>
      <w:r>
        <w:lastRenderedPageBreak/>
        <w:t>Pokazatelji rezultata</w:t>
      </w:r>
    </w:p>
    <w:tbl>
      <w:tblPr>
        <w:tblStyle w:val="StilTablice"/>
        <w:tblW w:w="10206" w:type="dxa"/>
        <w:jc w:val="center"/>
        <w:tblLook w:val="04A0"/>
      </w:tblPr>
      <w:tblGrid>
        <w:gridCol w:w="2160"/>
        <w:gridCol w:w="2175"/>
        <w:gridCol w:w="907"/>
        <w:gridCol w:w="918"/>
        <w:gridCol w:w="1292"/>
        <w:gridCol w:w="918"/>
        <w:gridCol w:w="918"/>
        <w:gridCol w:w="918"/>
      </w:tblGrid>
      <w:tr w:rsidR="008F3BF0">
        <w:trPr>
          <w:jc w:val="center"/>
        </w:trPr>
        <w:tc>
          <w:tcPr>
            <w:tcW w:w="2245" w:type="dxa"/>
            <w:shd w:val="clear" w:color="auto" w:fill="B5C0D8"/>
          </w:tcPr>
          <w:p w:rsidR="008F3BF0" w:rsidRDefault="00E93463">
            <w:pPr>
              <w:jc w:val="center"/>
            </w:pPr>
            <w:r>
              <w:t>Pokazatelj rezultata</w:t>
            </w:r>
          </w:p>
        </w:tc>
        <w:tc>
          <w:tcPr>
            <w:tcW w:w="2245" w:type="dxa"/>
            <w:shd w:val="clear" w:color="auto" w:fill="B5C0D8"/>
          </w:tcPr>
          <w:p w:rsidR="008F3BF0" w:rsidRDefault="00E93463">
            <w:pPr>
              <w:pStyle w:val="CellHeader"/>
              <w:jc w:val="center"/>
            </w:pPr>
            <w:r>
              <w:rPr>
                <w:rFonts w:cs="Times New Roman"/>
              </w:rPr>
              <w:t>Definicija</w:t>
            </w:r>
          </w:p>
        </w:tc>
        <w:tc>
          <w:tcPr>
            <w:tcW w:w="918" w:type="dxa"/>
            <w:shd w:val="clear" w:color="auto" w:fill="B5C0D8"/>
          </w:tcPr>
          <w:p w:rsidR="008F3BF0" w:rsidRDefault="00E93463">
            <w:pPr>
              <w:pStyle w:val="CellHeader"/>
              <w:jc w:val="center"/>
            </w:pPr>
            <w:r>
              <w:rPr>
                <w:rFonts w:cs="Times New Roman"/>
              </w:rPr>
              <w:t>Jedinica</w:t>
            </w:r>
          </w:p>
        </w:tc>
        <w:tc>
          <w:tcPr>
            <w:tcW w:w="918" w:type="dxa"/>
            <w:shd w:val="clear" w:color="auto" w:fill="B5C0D8"/>
          </w:tcPr>
          <w:p w:rsidR="008F3BF0" w:rsidRDefault="00E93463">
            <w:pPr>
              <w:pStyle w:val="CellHeader"/>
              <w:jc w:val="center"/>
            </w:pPr>
            <w:r>
              <w:rPr>
                <w:rFonts w:cs="Times New Roman"/>
              </w:rPr>
              <w:t>Polazna vrijednost</w:t>
            </w:r>
          </w:p>
        </w:tc>
        <w:tc>
          <w:tcPr>
            <w:tcW w:w="918" w:type="dxa"/>
            <w:shd w:val="clear" w:color="auto" w:fill="B5C0D8"/>
          </w:tcPr>
          <w:p w:rsidR="008F3BF0" w:rsidRDefault="00E93463">
            <w:pPr>
              <w:pStyle w:val="CellHeader"/>
              <w:jc w:val="center"/>
            </w:pPr>
            <w:r>
              <w:rPr>
                <w:rFonts w:cs="Times New Roman"/>
              </w:rPr>
              <w:t>Izvor podataka</w:t>
            </w:r>
          </w:p>
        </w:tc>
        <w:tc>
          <w:tcPr>
            <w:tcW w:w="918" w:type="dxa"/>
            <w:shd w:val="clear" w:color="auto" w:fill="B5C0D8"/>
          </w:tcPr>
          <w:p w:rsidR="008F3BF0" w:rsidRDefault="00E93463">
            <w:pPr>
              <w:pStyle w:val="CellHeader"/>
              <w:jc w:val="center"/>
            </w:pPr>
            <w:r>
              <w:rPr>
                <w:rFonts w:cs="Times New Roman"/>
              </w:rPr>
              <w:t>Ciljana vrijednost (2024.)</w:t>
            </w:r>
          </w:p>
        </w:tc>
        <w:tc>
          <w:tcPr>
            <w:tcW w:w="918" w:type="dxa"/>
            <w:shd w:val="clear" w:color="auto" w:fill="B5C0D8"/>
          </w:tcPr>
          <w:p w:rsidR="008F3BF0" w:rsidRDefault="00E93463">
            <w:pPr>
              <w:pStyle w:val="CellHeader"/>
              <w:jc w:val="center"/>
            </w:pPr>
            <w:r>
              <w:rPr>
                <w:rFonts w:cs="Times New Roman"/>
              </w:rPr>
              <w:t>Ciljana vrijednost (2025.)</w:t>
            </w:r>
          </w:p>
        </w:tc>
        <w:tc>
          <w:tcPr>
            <w:tcW w:w="918" w:type="dxa"/>
            <w:shd w:val="clear" w:color="auto" w:fill="B5C0D8"/>
          </w:tcPr>
          <w:p w:rsidR="008F3BF0" w:rsidRDefault="00E93463">
            <w:pPr>
              <w:pStyle w:val="CellHeader"/>
              <w:jc w:val="center"/>
            </w:pPr>
            <w:r>
              <w:rPr>
                <w:rFonts w:cs="Times New Roman"/>
              </w:rPr>
              <w:t>Ciljana vrijednost (2026.)</w:t>
            </w:r>
          </w:p>
        </w:tc>
      </w:tr>
      <w:tr w:rsidR="008F3BF0">
        <w:trPr>
          <w:jc w:val="center"/>
        </w:trPr>
        <w:tc>
          <w:tcPr>
            <w:tcW w:w="2245" w:type="dxa"/>
            <w:vAlign w:val="top"/>
          </w:tcPr>
          <w:p w:rsidR="008F3BF0" w:rsidRDefault="00E93463">
            <w:pPr>
              <w:pStyle w:val="CellColumn"/>
              <w:jc w:val="left"/>
            </w:pPr>
            <w:r>
              <w:rPr>
                <w:rFonts w:cs="Times New Roman"/>
              </w:rPr>
              <w:t>Broj pacijenata koji koriste zdravstvene usluge Opće bolnice Varaždin</w:t>
            </w:r>
          </w:p>
        </w:tc>
        <w:tc>
          <w:tcPr>
            <w:tcW w:w="2245" w:type="dxa"/>
            <w:vAlign w:val="top"/>
          </w:tcPr>
          <w:p w:rsidR="008F3BF0" w:rsidRDefault="00E93463">
            <w:pPr>
              <w:pStyle w:val="CellColumn"/>
              <w:jc w:val="left"/>
            </w:pPr>
            <w:r>
              <w:rPr>
                <w:rFonts w:cs="Times New Roman"/>
              </w:rPr>
              <w:t xml:space="preserve">Pružanje kvalitetnije zdravstvene zaštite pacijentima i povećanje kvalitete uvjeta  </w:t>
            </w:r>
          </w:p>
          <w:p w:rsidR="008F3BF0" w:rsidRDefault="00E93463">
            <w:pPr>
              <w:pStyle w:val="CellColumn"/>
              <w:jc w:val="left"/>
            </w:pPr>
            <w:r>
              <w:rPr>
                <w:rFonts w:cs="Times New Roman"/>
              </w:rPr>
              <w:t>rada zaposlenicima</w:t>
            </w:r>
          </w:p>
        </w:tc>
        <w:tc>
          <w:tcPr>
            <w:tcW w:w="918" w:type="dxa"/>
          </w:tcPr>
          <w:p w:rsidR="008F3BF0" w:rsidRDefault="00E93463">
            <w:pPr>
              <w:jc w:val="center"/>
            </w:pPr>
            <w:r>
              <w:t>kom</w:t>
            </w:r>
          </w:p>
        </w:tc>
        <w:tc>
          <w:tcPr>
            <w:tcW w:w="918" w:type="dxa"/>
          </w:tcPr>
          <w:p w:rsidR="008F3BF0" w:rsidRDefault="00E93463">
            <w:pPr>
              <w:jc w:val="center"/>
            </w:pPr>
            <w:r>
              <w:t>0</w:t>
            </w:r>
          </w:p>
        </w:tc>
        <w:tc>
          <w:tcPr>
            <w:tcW w:w="918" w:type="dxa"/>
          </w:tcPr>
          <w:p w:rsidR="008F3BF0" w:rsidRDefault="00E93463">
            <w:pPr>
              <w:pStyle w:val="CellColumn"/>
              <w:jc w:val="center"/>
            </w:pPr>
            <w:r>
              <w:rPr>
                <w:rFonts w:cs="Times New Roman"/>
              </w:rPr>
              <w:t>Izvještaj OBV, bolnička dokumentacija</w:t>
            </w:r>
          </w:p>
        </w:tc>
        <w:tc>
          <w:tcPr>
            <w:tcW w:w="918" w:type="dxa"/>
          </w:tcPr>
          <w:p w:rsidR="008F3BF0" w:rsidRDefault="008F3BF0">
            <w:pPr>
              <w:jc w:val="left"/>
            </w:pPr>
          </w:p>
        </w:tc>
        <w:tc>
          <w:tcPr>
            <w:tcW w:w="918" w:type="dxa"/>
          </w:tcPr>
          <w:p w:rsidR="008F3BF0" w:rsidRDefault="008F3BF0">
            <w:pPr>
              <w:jc w:val="left"/>
            </w:pPr>
          </w:p>
        </w:tc>
        <w:tc>
          <w:tcPr>
            <w:tcW w:w="918" w:type="dxa"/>
          </w:tcPr>
          <w:p w:rsidR="008F3BF0" w:rsidRDefault="008F3BF0">
            <w:pPr>
              <w:jc w:val="left"/>
            </w:pPr>
          </w:p>
        </w:tc>
      </w:tr>
    </w:tbl>
    <w:p w:rsidR="008F3BF0" w:rsidRDefault="008F3BF0">
      <w:pPr>
        <w:jc w:val="left"/>
      </w:pPr>
    </w:p>
    <w:p w:rsidR="008F3BF0" w:rsidRDefault="00E93463">
      <w:pPr>
        <w:pStyle w:val="Naslov4"/>
      </w:pPr>
      <w:r>
        <w:t>K952003 IZGRADNJA CENTRALNOG OPERACIJSKOG BLOKA</w:t>
      </w:r>
    </w:p>
    <w:p w:rsidR="008F3BF0" w:rsidRDefault="00E93463">
      <w:pPr>
        <w:pStyle w:val="Naslov8"/>
        <w:jc w:val="left"/>
      </w:pPr>
      <w:r>
        <w:t>Zakonske i druge pravne osnove</w:t>
      </w:r>
    </w:p>
    <w:p w:rsidR="008F3BF0" w:rsidRDefault="00E93463">
      <w:r>
        <w:t xml:space="preserve">Zakon o zdravstvenoj zaštiti (NN 100/18, 125/19, 147/20) </w:t>
      </w:r>
    </w:p>
    <w:p w:rsidR="008F3BF0" w:rsidRDefault="00E93463">
      <w:r>
        <w:t xml:space="preserve">Zakon o ustanovama (NN 76/93, 29/97, 47/99, 35/08, 127/19) </w:t>
      </w:r>
    </w:p>
    <w:p w:rsidR="008F3BF0" w:rsidRDefault="00E93463">
      <w:r>
        <w:t xml:space="preserve">Zakon o proračunu  (NN  144/21).  </w:t>
      </w:r>
    </w:p>
    <w:p w:rsidR="008F3BF0" w:rsidRDefault="00E93463">
      <w:r>
        <w:t xml:space="preserve">Pravilnik o proračunskom računovodstvu i računskom planu (NN 124/14, 115,15, 87/16, 3/18, 126/19, 108/20) </w:t>
      </w:r>
    </w:p>
    <w:p w:rsidR="008F3BF0" w:rsidRDefault="00E93463">
      <w:r>
        <w:t xml:space="preserve">Zakon o obveznom zdravstvenom osiguranju (NN 80/13, 137/13, 98/19, 26/21, 46/22) </w:t>
      </w:r>
    </w:p>
    <w:p w:rsidR="008F3BF0" w:rsidRDefault="00E93463">
      <w:r>
        <w:t xml:space="preserve">Zakon o dobrovoljnom zdravstvenom osiguranju  (NN 85/06, 150/08, 71/10, 53/20, 120/21) </w:t>
      </w:r>
    </w:p>
    <w:p w:rsidR="008F3BF0" w:rsidRDefault="00E93463">
      <w:r>
        <w:t xml:space="preserve">Zakon o obveznom zdravstvenom osiguranju i zdravstvenoj zaštiti stranaca u Republici  Hrvatskoj (NN 80/13, 15/18) </w:t>
      </w:r>
    </w:p>
    <w:p w:rsidR="008F3BF0" w:rsidRDefault="00E93463">
      <w:r>
        <w:t xml:space="preserve">Zakon o djelatnostima u zdravstvu (NN 87/09)            </w:t>
      </w:r>
    </w:p>
    <w:p w:rsidR="008F3BF0" w:rsidRDefault="00E93463">
      <w:r>
        <w:t xml:space="preserve">Pravilnik o normativima i standardima za obavljanje zdravstvene djelatnosti  (NN 52/20) </w:t>
      </w:r>
    </w:p>
    <w:p w:rsidR="008F3BF0" w:rsidRDefault="00E93463">
      <w:r>
        <w:t xml:space="preserve">Pravilnik o kliničkim ispitivanjima lijekova i dobroj kliničkoj praksi (NN 76/13, 90/14, 25/15, 32/21) </w:t>
      </w:r>
    </w:p>
    <w:p w:rsidR="008F3BF0" w:rsidRDefault="00E93463">
      <w:r>
        <w:t>Zakon o ugostiteljskoj djelatnosti (NN 85/15, 121/16, 99/18, 25/19, 98/19, 32/20,  42/20, 126/21)</w:t>
      </w:r>
    </w:p>
    <w:tbl>
      <w:tblPr>
        <w:tblStyle w:val="StilTablice"/>
        <w:tblW w:w="10206" w:type="dxa"/>
        <w:jc w:val="center"/>
        <w:tblLook w:val="04A0"/>
      </w:tblPr>
      <w:tblGrid>
        <w:gridCol w:w="1470"/>
        <w:gridCol w:w="1558"/>
        <w:gridCol w:w="1531"/>
        <w:gridCol w:w="1573"/>
        <w:gridCol w:w="1573"/>
        <w:gridCol w:w="1531"/>
        <w:gridCol w:w="970"/>
      </w:tblGrid>
      <w:tr w:rsidR="008F3BF0">
        <w:trPr>
          <w:jc w:val="center"/>
        </w:trPr>
        <w:tc>
          <w:tcPr>
            <w:tcW w:w="1530" w:type="dxa"/>
            <w:shd w:val="clear" w:color="auto" w:fill="B5C0D8"/>
          </w:tcPr>
          <w:p w:rsidR="008F3BF0" w:rsidRDefault="00E93463">
            <w:pPr>
              <w:pStyle w:val="CellHeader"/>
              <w:jc w:val="center"/>
            </w:pPr>
            <w:r>
              <w:rPr>
                <w:rFonts w:cs="Times New Roman"/>
              </w:rPr>
              <w:t>Naziv aktivnosti</w:t>
            </w:r>
          </w:p>
        </w:tc>
        <w:tc>
          <w:tcPr>
            <w:tcW w:w="1632" w:type="dxa"/>
            <w:shd w:val="clear" w:color="auto" w:fill="B5C0D8"/>
          </w:tcPr>
          <w:p w:rsidR="008F3BF0" w:rsidRDefault="00E93463">
            <w:pPr>
              <w:pStyle w:val="CellHeader"/>
              <w:jc w:val="center"/>
            </w:pPr>
            <w:r>
              <w:rPr>
                <w:rFonts w:cs="Times New Roman"/>
              </w:rPr>
              <w:t>Izvršenje 2022.</w:t>
            </w:r>
          </w:p>
        </w:tc>
        <w:tc>
          <w:tcPr>
            <w:tcW w:w="1632" w:type="dxa"/>
            <w:shd w:val="clear" w:color="auto" w:fill="B5C0D8"/>
          </w:tcPr>
          <w:p w:rsidR="008F3BF0" w:rsidRDefault="00E93463">
            <w:pPr>
              <w:pStyle w:val="CellHeader"/>
              <w:jc w:val="center"/>
            </w:pPr>
            <w:r>
              <w:rPr>
                <w:rFonts w:cs="Times New Roman"/>
              </w:rPr>
              <w:t>Plan 2023.</w:t>
            </w:r>
          </w:p>
        </w:tc>
        <w:tc>
          <w:tcPr>
            <w:tcW w:w="1632" w:type="dxa"/>
            <w:shd w:val="clear" w:color="auto" w:fill="B5C0D8"/>
          </w:tcPr>
          <w:p w:rsidR="008F3BF0" w:rsidRDefault="00E93463">
            <w:pPr>
              <w:pStyle w:val="CellHeader"/>
              <w:jc w:val="center"/>
            </w:pPr>
            <w:r>
              <w:rPr>
                <w:rFonts w:cs="Times New Roman"/>
              </w:rPr>
              <w:t>Plan 2024.</w:t>
            </w:r>
          </w:p>
        </w:tc>
        <w:tc>
          <w:tcPr>
            <w:tcW w:w="1632" w:type="dxa"/>
            <w:shd w:val="clear" w:color="auto" w:fill="B5C0D8"/>
          </w:tcPr>
          <w:p w:rsidR="008F3BF0" w:rsidRDefault="00E93463">
            <w:pPr>
              <w:pStyle w:val="CellHeader"/>
              <w:jc w:val="center"/>
            </w:pPr>
            <w:r>
              <w:rPr>
                <w:rFonts w:cs="Times New Roman"/>
              </w:rPr>
              <w:t>Plan 2025.</w:t>
            </w:r>
          </w:p>
        </w:tc>
        <w:tc>
          <w:tcPr>
            <w:tcW w:w="1632" w:type="dxa"/>
            <w:shd w:val="clear" w:color="auto" w:fill="B5C0D8"/>
          </w:tcPr>
          <w:p w:rsidR="008F3BF0" w:rsidRDefault="00E93463">
            <w:pPr>
              <w:pStyle w:val="CellHeader"/>
              <w:jc w:val="center"/>
            </w:pPr>
            <w:r>
              <w:rPr>
                <w:rFonts w:cs="Times New Roman"/>
              </w:rPr>
              <w:t>Plan 2026.</w:t>
            </w:r>
          </w:p>
        </w:tc>
        <w:tc>
          <w:tcPr>
            <w:tcW w:w="510" w:type="dxa"/>
            <w:shd w:val="clear" w:color="auto" w:fill="B5C0D8"/>
          </w:tcPr>
          <w:p w:rsidR="008F3BF0" w:rsidRDefault="00E93463">
            <w:pPr>
              <w:pStyle w:val="CellHeader"/>
              <w:jc w:val="center"/>
            </w:pPr>
            <w:r>
              <w:rPr>
                <w:rFonts w:cs="Times New Roman"/>
              </w:rPr>
              <w:t>Indeks 2024/2023</w:t>
            </w:r>
          </w:p>
        </w:tc>
      </w:tr>
      <w:tr w:rsidR="008F3BF0">
        <w:trPr>
          <w:jc w:val="center"/>
        </w:trPr>
        <w:tc>
          <w:tcPr>
            <w:tcW w:w="1530" w:type="dxa"/>
            <w:vAlign w:val="top"/>
          </w:tcPr>
          <w:p w:rsidR="008F3BF0" w:rsidRDefault="00E93463">
            <w:pPr>
              <w:pStyle w:val="CellColumn"/>
              <w:jc w:val="left"/>
            </w:pPr>
            <w:r>
              <w:rPr>
                <w:rFonts w:cs="Times New Roman"/>
              </w:rPr>
              <w:t>K952003</w:t>
            </w:r>
          </w:p>
        </w:tc>
        <w:tc>
          <w:tcPr>
            <w:tcW w:w="1632" w:type="dxa"/>
            <w:vAlign w:val="top"/>
          </w:tcPr>
          <w:p w:rsidR="008F3BF0" w:rsidRDefault="00E93463">
            <w:pPr>
              <w:jc w:val="right"/>
            </w:pPr>
            <w:r>
              <w:t>00</w:t>
            </w:r>
          </w:p>
        </w:tc>
        <w:tc>
          <w:tcPr>
            <w:tcW w:w="1632" w:type="dxa"/>
            <w:vAlign w:val="top"/>
          </w:tcPr>
          <w:p w:rsidR="008F3BF0" w:rsidRDefault="00E93463">
            <w:pPr>
              <w:jc w:val="right"/>
            </w:pPr>
            <w:r>
              <w:t>00</w:t>
            </w:r>
          </w:p>
        </w:tc>
        <w:tc>
          <w:tcPr>
            <w:tcW w:w="1632" w:type="dxa"/>
            <w:vAlign w:val="top"/>
          </w:tcPr>
          <w:p w:rsidR="008F3BF0" w:rsidRDefault="00E93463">
            <w:pPr>
              <w:jc w:val="right"/>
            </w:pPr>
            <w:r>
              <w:t>15.450.531</w:t>
            </w:r>
          </w:p>
        </w:tc>
        <w:tc>
          <w:tcPr>
            <w:tcW w:w="1632" w:type="dxa"/>
            <w:vAlign w:val="top"/>
          </w:tcPr>
          <w:p w:rsidR="008F3BF0" w:rsidRDefault="00E93463">
            <w:pPr>
              <w:jc w:val="right"/>
            </w:pPr>
            <w:r>
              <w:t>26.873.089</w:t>
            </w:r>
          </w:p>
        </w:tc>
        <w:tc>
          <w:tcPr>
            <w:tcW w:w="1632" w:type="dxa"/>
            <w:vAlign w:val="top"/>
          </w:tcPr>
          <w:p w:rsidR="008F3BF0" w:rsidRDefault="00E93463">
            <w:pPr>
              <w:jc w:val="right"/>
            </w:pPr>
            <w:r>
              <w:t>00</w:t>
            </w:r>
          </w:p>
        </w:tc>
        <w:tc>
          <w:tcPr>
            <w:tcW w:w="510" w:type="dxa"/>
            <w:vAlign w:val="top"/>
          </w:tcPr>
          <w:p w:rsidR="008F3BF0" w:rsidRDefault="00E93463">
            <w:pPr>
              <w:jc w:val="right"/>
            </w:pPr>
            <w:r>
              <w:t>0,0</w:t>
            </w:r>
          </w:p>
        </w:tc>
      </w:tr>
    </w:tbl>
    <w:p w:rsidR="008F3BF0" w:rsidRDefault="008F3BF0">
      <w:pPr>
        <w:jc w:val="left"/>
      </w:pPr>
    </w:p>
    <w:p w:rsidR="008F3BF0" w:rsidRDefault="00E93463">
      <w:r>
        <w:t xml:space="preserve">Izgradnja i opremanje centralnog operacijskog bloka u OBV, C5.1.R1-I5.01.0002 </w:t>
      </w:r>
    </w:p>
    <w:p w:rsidR="008F3BF0" w:rsidRDefault="00E93463">
      <w:r>
        <w:t xml:space="preserve">Izgradit će se zgrada centralnog operacijskog bloka s jedinicama intenzivnog liječenja (JIL), središnje sterilizacije, RTG dijagnostike, transfuziologije i medicinsko-biokemijskog laboratorija te povezati spojnim hodnicima prema postojećim građevinama medicinskog sadržaja kao i opremanje istih. </w:t>
      </w:r>
    </w:p>
    <w:p w:rsidR="008F3BF0" w:rsidRDefault="00E93463">
      <w:r>
        <w:t xml:space="preserve">Izvor financiranja ovog projekta je Europska komisija, Mehanizam za oporavak i otpornost. </w:t>
      </w:r>
    </w:p>
    <w:p w:rsidR="008F3BF0" w:rsidRDefault="00E93463">
      <w:r>
        <w:t xml:space="preserve">Projekt je usvojen Nacionalnim planom oporavka i otpornosti 2021. -2026. (NPOO) Vlade republike Hrvatske, a koji je u skladu s ciljevima RRF-a (Recovery and Resilence Facility) pod oznakom C5.1. R1-15. , i dobio je naziv 'Izgradnja i opremanje zgrade centralnog operacijskog bloka s pratećim sadržajima Opće bolnice Varaždin'. </w:t>
      </w:r>
    </w:p>
    <w:p w:rsidR="008F3BF0" w:rsidRDefault="00E93463">
      <w:r>
        <w:t>Ovim projektom optimizirat će se resursi bolničkog zdravstvenog sustava, povećat će se sigurnost pacijenata i omogućiti adekvatni  uvjeti za rad zdravstvenog osoblja, objedinjavanjem suvremenih i funkcionalnih prostora svih pratećih djelatnosti operacijskog bloka, spojnim hodnicima povećat će se kvaliteta i sigurnost pacijenata kod premještanja s odjela na odjel. Realizacijom ovog projekta OB Varaždin će iz paviljonskog tipa bolnice prijeći u jedinstveno funkcionalno povezane zgrade kao jednu cjelinu.</w:t>
      </w:r>
    </w:p>
    <w:p w:rsidR="008F3BF0" w:rsidRDefault="00E93463">
      <w:pPr>
        <w:pStyle w:val="Naslov8"/>
        <w:jc w:val="left"/>
      </w:pPr>
      <w:r>
        <w:lastRenderedPageBreak/>
        <w:t>Pokazatelji rezultata</w:t>
      </w:r>
    </w:p>
    <w:tbl>
      <w:tblPr>
        <w:tblStyle w:val="StilTablice"/>
        <w:tblW w:w="10206" w:type="dxa"/>
        <w:jc w:val="center"/>
        <w:tblLook w:val="04A0"/>
      </w:tblPr>
      <w:tblGrid>
        <w:gridCol w:w="2132"/>
        <w:gridCol w:w="2163"/>
        <w:gridCol w:w="903"/>
        <w:gridCol w:w="918"/>
        <w:gridCol w:w="1336"/>
        <w:gridCol w:w="918"/>
        <w:gridCol w:w="918"/>
        <w:gridCol w:w="918"/>
      </w:tblGrid>
      <w:tr w:rsidR="008F3BF0">
        <w:trPr>
          <w:jc w:val="center"/>
        </w:trPr>
        <w:tc>
          <w:tcPr>
            <w:tcW w:w="2245" w:type="dxa"/>
            <w:shd w:val="clear" w:color="auto" w:fill="B5C0D8"/>
          </w:tcPr>
          <w:p w:rsidR="008F3BF0" w:rsidRDefault="00E93463">
            <w:pPr>
              <w:jc w:val="center"/>
            </w:pPr>
            <w:r>
              <w:t>Pokazatelj rezultata</w:t>
            </w:r>
          </w:p>
        </w:tc>
        <w:tc>
          <w:tcPr>
            <w:tcW w:w="2245" w:type="dxa"/>
            <w:shd w:val="clear" w:color="auto" w:fill="B5C0D8"/>
          </w:tcPr>
          <w:p w:rsidR="008F3BF0" w:rsidRDefault="00E93463">
            <w:pPr>
              <w:pStyle w:val="CellHeader"/>
              <w:jc w:val="center"/>
            </w:pPr>
            <w:r>
              <w:rPr>
                <w:rFonts w:cs="Times New Roman"/>
              </w:rPr>
              <w:t>Definicija</w:t>
            </w:r>
          </w:p>
        </w:tc>
        <w:tc>
          <w:tcPr>
            <w:tcW w:w="918" w:type="dxa"/>
            <w:shd w:val="clear" w:color="auto" w:fill="B5C0D8"/>
          </w:tcPr>
          <w:p w:rsidR="008F3BF0" w:rsidRDefault="00E93463">
            <w:pPr>
              <w:pStyle w:val="CellHeader"/>
              <w:jc w:val="center"/>
            </w:pPr>
            <w:r>
              <w:rPr>
                <w:rFonts w:cs="Times New Roman"/>
              </w:rPr>
              <w:t>Jedinica</w:t>
            </w:r>
          </w:p>
        </w:tc>
        <w:tc>
          <w:tcPr>
            <w:tcW w:w="918" w:type="dxa"/>
            <w:shd w:val="clear" w:color="auto" w:fill="B5C0D8"/>
          </w:tcPr>
          <w:p w:rsidR="008F3BF0" w:rsidRDefault="00E93463">
            <w:pPr>
              <w:pStyle w:val="CellHeader"/>
              <w:jc w:val="center"/>
            </w:pPr>
            <w:r>
              <w:rPr>
                <w:rFonts w:cs="Times New Roman"/>
              </w:rPr>
              <w:t>Polazna vrijednost</w:t>
            </w:r>
          </w:p>
        </w:tc>
        <w:tc>
          <w:tcPr>
            <w:tcW w:w="918" w:type="dxa"/>
            <w:shd w:val="clear" w:color="auto" w:fill="B5C0D8"/>
          </w:tcPr>
          <w:p w:rsidR="008F3BF0" w:rsidRDefault="00E93463">
            <w:pPr>
              <w:pStyle w:val="CellHeader"/>
              <w:jc w:val="center"/>
            </w:pPr>
            <w:r>
              <w:rPr>
                <w:rFonts w:cs="Times New Roman"/>
              </w:rPr>
              <w:t>Izvor podataka</w:t>
            </w:r>
          </w:p>
        </w:tc>
        <w:tc>
          <w:tcPr>
            <w:tcW w:w="918" w:type="dxa"/>
            <w:shd w:val="clear" w:color="auto" w:fill="B5C0D8"/>
          </w:tcPr>
          <w:p w:rsidR="008F3BF0" w:rsidRDefault="00E93463">
            <w:pPr>
              <w:pStyle w:val="CellHeader"/>
              <w:jc w:val="center"/>
            </w:pPr>
            <w:r>
              <w:rPr>
                <w:rFonts w:cs="Times New Roman"/>
              </w:rPr>
              <w:t>Ciljana vrijednost (2024.)</w:t>
            </w:r>
          </w:p>
        </w:tc>
        <w:tc>
          <w:tcPr>
            <w:tcW w:w="918" w:type="dxa"/>
            <w:shd w:val="clear" w:color="auto" w:fill="B5C0D8"/>
          </w:tcPr>
          <w:p w:rsidR="008F3BF0" w:rsidRDefault="00E93463">
            <w:pPr>
              <w:pStyle w:val="CellHeader"/>
              <w:jc w:val="center"/>
            </w:pPr>
            <w:r>
              <w:rPr>
                <w:rFonts w:cs="Times New Roman"/>
              </w:rPr>
              <w:t>Ciljana vrijednost (2025.)</w:t>
            </w:r>
          </w:p>
        </w:tc>
        <w:tc>
          <w:tcPr>
            <w:tcW w:w="918" w:type="dxa"/>
            <w:shd w:val="clear" w:color="auto" w:fill="B5C0D8"/>
          </w:tcPr>
          <w:p w:rsidR="008F3BF0" w:rsidRDefault="00E93463">
            <w:pPr>
              <w:pStyle w:val="CellHeader"/>
              <w:jc w:val="center"/>
            </w:pPr>
            <w:r>
              <w:rPr>
                <w:rFonts w:cs="Times New Roman"/>
              </w:rPr>
              <w:t>Ciljana vrijednost (2026.)</w:t>
            </w:r>
          </w:p>
        </w:tc>
      </w:tr>
      <w:tr w:rsidR="008F3BF0">
        <w:trPr>
          <w:jc w:val="center"/>
        </w:trPr>
        <w:tc>
          <w:tcPr>
            <w:tcW w:w="2245" w:type="dxa"/>
            <w:vAlign w:val="top"/>
          </w:tcPr>
          <w:p w:rsidR="008F3BF0" w:rsidRDefault="00E93463">
            <w:pPr>
              <w:pStyle w:val="CellColumn"/>
              <w:jc w:val="left"/>
            </w:pPr>
            <w:r>
              <w:rPr>
                <w:rFonts w:cs="Times New Roman"/>
              </w:rPr>
              <w:t>Izgrađena i opremljena zgrada centralnog operacijskog bloka</w:t>
            </w:r>
          </w:p>
        </w:tc>
        <w:tc>
          <w:tcPr>
            <w:tcW w:w="2245" w:type="dxa"/>
            <w:vAlign w:val="top"/>
          </w:tcPr>
          <w:p w:rsidR="008F3BF0" w:rsidRDefault="00E93463">
            <w:pPr>
              <w:pStyle w:val="CellColumn"/>
              <w:jc w:val="left"/>
            </w:pPr>
            <w:r>
              <w:rPr>
                <w:rFonts w:cs="Times New Roman"/>
              </w:rPr>
              <w:t>Izgradnja i opremanje zgrade centralnog operacijskog bloka jedinicama za intenzivno liječenje, središnju sterilizaciju, RTG dijagnostiku, transfuziologiju, medicinsko biokemijski laboratorij te spojnim hodnicima prema postojećim medicinskim objektima.</w:t>
            </w:r>
          </w:p>
        </w:tc>
        <w:tc>
          <w:tcPr>
            <w:tcW w:w="918" w:type="dxa"/>
          </w:tcPr>
          <w:p w:rsidR="008F3BF0" w:rsidRDefault="00E93463">
            <w:pPr>
              <w:jc w:val="center"/>
            </w:pPr>
            <w:r>
              <w:t>kom</w:t>
            </w:r>
          </w:p>
        </w:tc>
        <w:tc>
          <w:tcPr>
            <w:tcW w:w="918" w:type="dxa"/>
          </w:tcPr>
          <w:p w:rsidR="008F3BF0" w:rsidRDefault="00E93463">
            <w:pPr>
              <w:jc w:val="center"/>
            </w:pPr>
            <w:r>
              <w:t>0</w:t>
            </w:r>
          </w:p>
        </w:tc>
        <w:tc>
          <w:tcPr>
            <w:tcW w:w="918" w:type="dxa"/>
          </w:tcPr>
          <w:p w:rsidR="008F3BF0" w:rsidRDefault="00E93463">
            <w:pPr>
              <w:pStyle w:val="CellColumn"/>
              <w:jc w:val="center"/>
            </w:pPr>
            <w:r>
              <w:rPr>
                <w:rFonts w:cs="Times New Roman"/>
              </w:rPr>
              <w:t>Dokumentacija o preuzimanju kojom se jamči da je zgrada u skladu s opisom ciljne vrijednosti i mjere te detaljan popis nove opreme i lokacije na kojoj je ugrađena ili distribuirana, te završno izvješće nadzornog inženjera.</w:t>
            </w:r>
          </w:p>
        </w:tc>
        <w:tc>
          <w:tcPr>
            <w:tcW w:w="918" w:type="dxa"/>
          </w:tcPr>
          <w:p w:rsidR="008F3BF0" w:rsidRDefault="008F3BF0">
            <w:pPr>
              <w:jc w:val="left"/>
            </w:pPr>
          </w:p>
        </w:tc>
        <w:tc>
          <w:tcPr>
            <w:tcW w:w="918" w:type="dxa"/>
          </w:tcPr>
          <w:p w:rsidR="008F3BF0" w:rsidRDefault="00E93463">
            <w:pPr>
              <w:jc w:val="center"/>
            </w:pPr>
            <w:r>
              <w:t>1</w:t>
            </w:r>
          </w:p>
        </w:tc>
        <w:tc>
          <w:tcPr>
            <w:tcW w:w="918" w:type="dxa"/>
          </w:tcPr>
          <w:p w:rsidR="008F3BF0" w:rsidRDefault="008F3BF0">
            <w:pPr>
              <w:jc w:val="left"/>
            </w:pPr>
          </w:p>
        </w:tc>
      </w:tr>
    </w:tbl>
    <w:p w:rsidR="008F3BF0" w:rsidRDefault="008F3BF0">
      <w:pPr>
        <w:jc w:val="left"/>
      </w:pPr>
    </w:p>
    <w:p w:rsidR="008F3BF0" w:rsidRDefault="00E93463">
      <w:pPr>
        <w:pStyle w:val="Naslov4"/>
      </w:pPr>
      <w:r>
        <w:t>K952005 IZGRADNJA CENTRALNOG OPERACIJSKOG BLOKA (IZ EVIDENCIJSKIH PRIHODA)</w:t>
      </w:r>
    </w:p>
    <w:p w:rsidR="008F3BF0" w:rsidRDefault="00E93463">
      <w:pPr>
        <w:pStyle w:val="Naslov8"/>
        <w:jc w:val="left"/>
      </w:pPr>
      <w:r>
        <w:t>Zakonske i druge pravne osnove</w:t>
      </w:r>
    </w:p>
    <w:p w:rsidR="008F3BF0" w:rsidRDefault="00E93463">
      <w:r>
        <w:t xml:space="preserve">Zakon o zdravstvenoj zaštiti (NN 100/18, 125/19, 147/20) </w:t>
      </w:r>
    </w:p>
    <w:p w:rsidR="008F3BF0" w:rsidRDefault="00E93463">
      <w:r>
        <w:t xml:space="preserve">Zakon o ustanovama (NN 76/93, 29/97, 47/99, 35/08, 127/19) </w:t>
      </w:r>
    </w:p>
    <w:p w:rsidR="008F3BF0" w:rsidRDefault="00E93463">
      <w:r>
        <w:t>Zakon o proračunu  (NN  144/21).</w:t>
      </w:r>
    </w:p>
    <w:p w:rsidR="008F3BF0" w:rsidRDefault="00E93463">
      <w:r>
        <w:t xml:space="preserve">Pravilnik o proračunskom računovodstvu i računskom planu (NN 124/14, 115,15, 87/16, 3/18, 126/19, 108/20) </w:t>
      </w:r>
    </w:p>
    <w:p w:rsidR="008F3BF0" w:rsidRDefault="00E93463">
      <w:r>
        <w:t xml:space="preserve">Zakon o obveznom zdravstvenom osiguranju (NN 80/13, 137/13, 98/19, 26/21, 46/22) </w:t>
      </w:r>
    </w:p>
    <w:p w:rsidR="008F3BF0" w:rsidRDefault="00E93463">
      <w:r>
        <w:t xml:space="preserve">Zakon o dobrovoljnom zdravstvenom osiguranju  (NN 85/06, 150/08, 71/10, 53/20, 120/21) </w:t>
      </w:r>
    </w:p>
    <w:p w:rsidR="008F3BF0" w:rsidRDefault="00E93463">
      <w:r>
        <w:t xml:space="preserve">Zakon o obveznom zdravstvenom osiguranju i zdravstvenoj zaštiti stranaca u Republici  Hrvatskoj (NN 80/13, 15/18) </w:t>
      </w:r>
    </w:p>
    <w:p w:rsidR="008F3BF0" w:rsidRDefault="00E93463">
      <w:r>
        <w:t xml:space="preserve">Zakon o djelatnostima u zdravstvu (NN 87/09)            </w:t>
      </w:r>
    </w:p>
    <w:p w:rsidR="008F3BF0" w:rsidRDefault="00E93463">
      <w:r>
        <w:t xml:space="preserve">Pravilnik o normativima i standardima za obavljanje zdravstvene djelatnosti  (NN 52/20) </w:t>
      </w:r>
    </w:p>
    <w:p w:rsidR="008F3BF0" w:rsidRDefault="00E93463">
      <w:r>
        <w:t xml:space="preserve">Pravilnik o kliničkim ispitivanjima lijekova i dobroj kliničkoj praksi (NN 76/13, 90/14, 25/15, 32/21) </w:t>
      </w:r>
    </w:p>
    <w:p w:rsidR="008F3BF0" w:rsidRDefault="00E93463">
      <w:r>
        <w:t>Zakon o ugostiteljskoj djelatnosti (NN 85/15, 121/16, 99/18, 25/19, 98/19, 32/20,  42/20, 126/21)</w:t>
      </w:r>
    </w:p>
    <w:tbl>
      <w:tblPr>
        <w:tblStyle w:val="StilTablice"/>
        <w:tblW w:w="10206" w:type="dxa"/>
        <w:jc w:val="center"/>
        <w:tblLook w:val="04A0"/>
      </w:tblPr>
      <w:tblGrid>
        <w:gridCol w:w="1477"/>
        <w:gridCol w:w="1567"/>
        <w:gridCol w:w="1544"/>
        <w:gridCol w:w="1560"/>
        <w:gridCol w:w="1544"/>
        <w:gridCol w:w="1544"/>
        <w:gridCol w:w="970"/>
      </w:tblGrid>
      <w:tr w:rsidR="008F3BF0">
        <w:trPr>
          <w:jc w:val="center"/>
        </w:trPr>
        <w:tc>
          <w:tcPr>
            <w:tcW w:w="1530" w:type="dxa"/>
            <w:shd w:val="clear" w:color="auto" w:fill="B5C0D8"/>
          </w:tcPr>
          <w:p w:rsidR="008F3BF0" w:rsidRDefault="00E93463">
            <w:pPr>
              <w:pStyle w:val="CellHeader"/>
              <w:jc w:val="center"/>
            </w:pPr>
            <w:r>
              <w:rPr>
                <w:rFonts w:cs="Times New Roman"/>
              </w:rPr>
              <w:t>Naziv aktivnosti</w:t>
            </w:r>
          </w:p>
        </w:tc>
        <w:tc>
          <w:tcPr>
            <w:tcW w:w="1632" w:type="dxa"/>
            <w:shd w:val="clear" w:color="auto" w:fill="B5C0D8"/>
          </w:tcPr>
          <w:p w:rsidR="008F3BF0" w:rsidRDefault="00E93463">
            <w:pPr>
              <w:pStyle w:val="CellHeader"/>
              <w:jc w:val="center"/>
            </w:pPr>
            <w:r>
              <w:rPr>
                <w:rFonts w:cs="Times New Roman"/>
              </w:rPr>
              <w:t>Izvršenje 2022.</w:t>
            </w:r>
          </w:p>
        </w:tc>
        <w:tc>
          <w:tcPr>
            <w:tcW w:w="1632" w:type="dxa"/>
            <w:shd w:val="clear" w:color="auto" w:fill="B5C0D8"/>
          </w:tcPr>
          <w:p w:rsidR="008F3BF0" w:rsidRDefault="00E93463">
            <w:pPr>
              <w:pStyle w:val="CellHeader"/>
              <w:jc w:val="center"/>
            </w:pPr>
            <w:r>
              <w:rPr>
                <w:rFonts w:cs="Times New Roman"/>
              </w:rPr>
              <w:t>Plan 2023.</w:t>
            </w:r>
          </w:p>
        </w:tc>
        <w:tc>
          <w:tcPr>
            <w:tcW w:w="1632" w:type="dxa"/>
            <w:shd w:val="clear" w:color="auto" w:fill="B5C0D8"/>
          </w:tcPr>
          <w:p w:rsidR="008F3BF0" w:rsidRDefault="00E93463">
            <w:pPr>
              <w:pStyle w:val="CellHeader"/>
              <w:jc w:val="center"/>
            </w:pPr>
            <w:r>
              <w:rPr>
                <w:rFonts w:cs="Times New Roman"/>
              </w:rPr>
              <w:t>Plan 2024.</w:t>
            </w:r>
          </w:p>
        </w:tc>
        <w:tc>
          <w:tcPr>
            <w:tcW w:w="1632" w:type="dxa"/>
            <w:shd w:val="clear" w:color="auto" w:fill="B5C0D8"/>
          </w:tcPr>
          <w:p w:rsidR="008F3BF0" w:rsidRDefault="00E93463">
            <w:pPr>
              <w:pStyle w:val="CellHeader"/>
              <w:jc w:val="center"/>
            </w:pPr>
            <w:r>
              <w:rPr>
                <w:rFonts w:cs="Times New Roman"/>
              </w:rPr>
              <w:t>Plan 2025.</w:t>
            </w:r>
          </w:p>
        </w:tc>
        <w:tc>
          <w:tcPr>
            <w:tcW w:w="1632" w:type="dxa"/>
            <w:shd w:val="clear" w:color="auto" w:fill="B5C0D8"/>
          </w:tcPr>
          <w:p w:rsidR="008F3BF0" w:rsidRDefault="00E93463">
            <w:pPr>
              <w:pStyle w:val="CellHeader"/>
              <w:jc w:val="center"/>
            </w:pPr>
            <w:r>
              <w:rPr>
                <w:rFonts w:cs="Times New Roman"/>
              </w:rPr>
              <w:t>Plan 2026.</w:t>
            </w:r>
          </w:p>
        </w:tc>
        <w:tc>
          <w:tcPr>
            <w:tcW w:w="510" w:type="dxa"/>
            <w:shd w:val="clear" w:color="auto" w:fill="B5C0D8"/>
          </w:tcPr>
          <w:p w:rsidR="008F3BF0" w:rsidRDefault="00E93463">
            <w:pPr>
              <w:pStyle w:val="CellHeader"/>
              <w:jc w:val="center"/>
            </w:pPr>
            <w:r>
              <w:rPr>
                <w:rFonts w:cs="Times New Roman"/>
              </w:rPr>
              <w:t>Indeks 2024/2023</w:t>
            </w:r>
          </w:p>
        </w:tc>
      </w:tr>
      <w:tr w:rsidR="008F3BF0">
        <w:trPr>
          <w:jc w:val="center"/>
        </w:trPr>
        <w:tc>
          <w:tcPr>
            <w:tcW w:w="1530" w:type="dxa"/>
            <w:vAlign w:val="top"/>
          </w:tcPr>
          <w:p w:rsidR="008F3BF0" w:rsidRDefault="00E93463">
            <w:pPr>
              <w:pStyle w:val="CellColumn"/>
              <w:jc w:val="left"/>
            </w:pPr>
            <w:r>
              <w:rPr>
                <w:rFonts w:cs="Times New Roman"/>
              </w:rPr>
              <w:t>K952005</w:t>
            </w:r>
          </w:p>
        </w:tc>
        <w:tc>
          <w:tcPr>
            <w:tcW w:w="1632" w:type="dxa"/>
            <w:vAlign w:val="top"/>
          </w:tcPr>
          <w:p w:rsidR="008F3BF0" w:rsidRDefault="00E93463">
            <w:pPr>
              <w:jc w:val="right"/>
            </w:pPr>
            <w:r>
              <w:t>00</w:t>
            </w:r>
          </w:p>
        </w:tc>
        <w:tc>
          <w:tcPr>
            <w:tcW w:w="1632" w:type="dxa"/>
            <w:vAlign w:val="top"/>
          </w:tcPr>
          <w:p w:rsidR="008F3BF0" w:rsidRDefault="00E93463">
            <w:pPr>
              <w:jc w:val="right"/>
            </w:pPr>
            <w:r>
              <w:t>00</w:t>
            </w:r>
          </w:p>
        </w:tc>
        <w:tc>
          <w:tcPr>
            <w:tcW w:w="1632" w:type="dxa"/>
            <w:vAlign w:val="top"/>
          </w:tcPr>
          <w:p w:rsidR="008F3BF0" w:rsidRDefault="00E93463">
            <w:pPr>
              <w:jc w:val="right"/>
            </w:pPr>
            <w:r>
              <w:t>500.000</w:t>
            </w:r>
          </w:p>
        </w:tc>
        <w:tc>
          <w:tcPr>
            <w:tcW w:w="1632" w:type="dxa"/>
            <w:vAlign w:val="top"/>
          </w:tcPr>
          <w:p w:rsidR="008F3BF0" w:rsidRDefault="00E93463">
            <w:pPr>
              <w:jc w:val="right"/>
            </w:pPr>
            <w:r>
              <w:t>00</w:t>
            </w:r>
          </w:p>
        </w:tc>
        <w:tc>
          <w:tcPr>
            <w:tcW w:w="1632" w:type="dxa"/>
            <w:vAlign w:val="top"/>
          </w:tcPr>
          <w:p w:rsidR="008F3BF0" w:rsidRDefault="00E93463">
            <w:pPr>
              <w:jc w:val="right"/>
            </w:pPr>
            <w:r>
              <w:t>00</w:t>
            </w:r>
          </w:p>
        </w:tc>
        <w:tc>
          <w:tcPr>
            <w:tcW w:w="510" w:type="dxa"/>
            <w:vAlign w:val="top"/>
          </w:tcPr>
          <w:p w:rsidR="008F3BF0" w:rsidRDefault="00E93463">
            <w:pPr>
              <w:jc w:val="right"/>
            </w:pPr>
            <w:r>
              <w:t>0,0</w:t>
            </w:r>
          </w:p>
        </w:tc>
      </w:tr>
    </w:tbl>
    <w:p w:rsidR="008F3BF0" w:rsidRDefault="008F3BF0">
      <w:pPr>
        <w:jc w:val="left"/>
      </w:pPr>
    </w:p>
    <w:p w:rsidR="008F3BF0" w:rsidRDefault="00E93463">
      <w:r>
        <w:t xml:space="preserve">Odlukom Županijske skupštine Varaždinske županije KLASA: 510-05/21-01/19, URBROJ: 2186-01/1-23-36 od 12. srpnja 2023. godine prihvaćeni je projekt „Izgradnja i opremanje Centralnog operacijskog bloka OB Varaždin“. Navedenom Odlukom u Proračunu Varaždinske županije za 2023. i Projekciji za 2024. godinu osigurana su financijska sredstva u iznosu od 2.000.000,00 €. Ovim projektom optimizirat će se resursi bolničkog zdravstvenog sustava, povećat će se sigurnost pacijenata i omogućiti adekvatni  uvjeti za rad zdravstvenog osoblja, objedinjavanjem suvremenih i funkcionalnih prostora svih pratećih djelatnosti operacijskog bloka, spojnim </w:t>
      </w:r>
      <w:r>
        <w:lastRenderedPageBreak/>
        <w:t>hodnicima povećat će se kvaliteta i sigurnost pacijenata kod premještanja s odjela na odjel. Realizacijom ovog projekta OB Varaždin će iz paviljonskog tipa bolnice prijeći u jedinstveno funkcionalno povezane zgrade kao jednu cjelinu.</w:t>
      </w:r>
    </w:p>
    <w:p w:rsidR="008F3BF0" w:rsidRDefault="00E93463">
      <w:pPr>
        <w:pStyle w:val="Naslov8"/>
        <w:jc w:val="left"/>
      </w:pPr>
      <w:r>
        <w:t>Pokazatelji rezultata</w:t>
      </w:r>
    </w:p>
    <w:tbl>
      <w:tblPr>
        <w:tblStyle w:val="StilTablice"/>
        <w:tblW w:w="10206" w:type="dxa"/>
        <w:jc w:val="center"/>
        <w:tblLook w:val="04A0"/>
      </w:tblPr>
      <w:tblGrid>
        <w:gridCol w:w="2132"/>
        <w:gridCol w:w="2163"/>
        <w:gridCol w:w="903"/>
        <w:gridCol w:w="918"/>
        <w:gridCol w:w="1336"/>
        <w:gridCol w:w="918"/>
        <w:gridCol w:w="918"/>
        <w:gridCol w:w="918"/>
      </w:tblGrid>
      <w:tr w:rsidR="008F3BF0">
        <w:trPr>
          <w:jc w:val="center"/>
        </w:trPr>
        <w:tc>
          <w:tcPr>
            <w:tcW w:w="2245" w:type="dxa"/>
            <w:shd w:val="clear" w:color="auto" w:fill="B5C0D8"/>
          </w:tcPr>
          <w:p w:rsidR="008F3BF0" w:rsidRDefault="00E93463">
            <w:pPr>
              <w:jc w:val="center"/>
            </w:pPr>
            <w:r>
              <w:t>Pokazatelj rezultata</w:t>
            </w:r>
          </w:p>
        </w:tc>
        <w:tc>
          <w:tcPr>
            <w:tcW w:w="2245" w:type="dxa"/>
            <w:shd w:val="clear" w:color="auto" w:fill="B5C0D8"/>
          </w:tcPr>
          <w:p w:rsidR="008F3BF0" w:rsidRDefault="00E93463">
            <w:pPr>
              <w:pStyle w:val="CellHeader"/>
              <w:jc w:val="center"/>
            </w:pPr>
            <w:r>
              <w:rPr>
                <w:rFonts w:cs="Times New Roman"/>
              </w:rPr>
              <w:t>Definicija</w:t>
            </w:r>
          </w:p>
        </w:tc>
        <w:tc>
          <w:tcPr>
            <w:tcW w:w="918" w:type="dxa"/>
            <w:shd w:val="clear" w:color="auto" w:fill="B5C0D8"/>
          </w:tcPr>
          <w:p w:rsidR="008F3BF0" w:rsidRDefault="00E93463">
            <w:pPr>
              <w:pStyle w:val="CellHeader"/>
              <w:jc w:val="center"/>
            </w:pPr>
            <w:r>
              <w:rPr>
                <w:rFonts w:cs="Times New Roman"/>
              </w:rPr>
              <w:t>Jedinica</w:t>
            </w:r>
          </w:p>
        </w:tc>
        <w:tc>
          <w:tcPr>
            <w:tcW w:w="918" w:type="dxa"/>
            <w:shd w:val="clear" w:color="auto" w:fill="B5C0D8"/>
          </w:tcPr>
          <w:p w:rsidR="008F3BF0" w:rsidRDefault="00E93463">
            <w:pPr>
              <w:pStyle w:val="CellHeader"/>
              <w:jc w:val="center"/>
            </w:pPr>
            <w:r>
              <w:rPr>
                <w:rFonts w:cs="Times New Roman"/>
              </w:rPr>
              <w:t>Polazna vrijednost</w:t>
            </w:r>
          </w:p>
        </w:tc>
        <w:tc>
          <w:tcPr>
            <w:tcW w:w="918" w:type="dxa"/>
            <w:shd w:val="clear" w:color="auto" w:fill="B5C0D8"/>
          </w:tcPr>
          <w:p w:rsidR="008F3BF0" w:rsidRDefault="00E93463">
            <w:pPr>
              <w:pStyle w:val="CellHeader"/>
              <w:jc w:val="center"/>
            </w:pPr>
            <w:r>
              <w:rPr>
                <w:rFonts w:cs="Times New Roman"/>
              </w:rPr>
              <w:t>Izvor podataka</w:t>
            </w:r>
          </w:p>
        </w:tc>
        <w:tc>
          <w:tcPr>
            <w:tcW w:w="918" w:type="dxa"/>
            <w:shd w:val="clear" w:color="auto" w:fill="B5C0D8"/>
          </w:tcPr>
          <w:p w:rsidR="008F3BF0" w:rsidRDefault="00E93463">
            <w:pPr>
              <w:pStyle w:val="CellHeader"/>
              <w:jc w:val="center"/>
            </w:pPr>
            <w:r>
              <w:rPr>
                <w:rFonts w:cs="Times New Roman"/>
              </w:rPr>
              <w:t>Ciljana vrijednost (2024.)</w:t>
            </w:r>
          </w:p>
        </w:tc>
        <w:tc>
          <w:tcPr>
            <w:tcW w:w="918" w:type="dxa"/>
            <w:shd w:val="clear" w:color="auto" w:fill="B5C0D8"/>
          </w:tcPr>
          <w:p w:rsidR="008F3BF0" w:rsidRDefault="00E93463">
            <w:pPr>
              <w:pStyle w:val="CellHeader"/>
              <w:jc w:val="center"/>
            </w:pPr>
            <w:r>
              <w:rPr>
                <w:rFonts w:cs="Times New Roman"/>
              </w:rPr>
              <w:t>Ciljana vrijednost (2025.)</w:t>
            </w:r>
          </w:p>
        </w:tc>
        <w:tc>
          <w:tcPr>
            <w:tcW w:w="918" w:type="dxa"/>
            <w:shd w:val="clear" w:color="auto" w:fill="B5C0D8"/>
          </w:tcPr>
          <w:p w:rsidR="008F3BF0" w:rsidRDefault="00E93463">
            <w:pPr>
              <w:pStyle w:val="CellHeader"/>
              <w:jc w:val="center"/>
            </w:pPr>
            <w:r>
              <w:rPr>
                <w:rFonts w:cs="Times New Roman"/>
              </w:rPr>
              <w:t>Ciljana vrijednost (2026.)</w:t>
            </w:r>
          </w:p>
        </w:tc>
      </w:tr>
      <w:tr w:rsidR="008F3BF0">
        <w:trPr>
          <w:jc w:val="center"/>
        </w:trPr>
        <w:tc>
          <w:tcPr>
            <w:tcW w:w="2245" w:type="dxa"/>
            <w:vAlign w:val="top"/>
          </w:tcPr>
          <w:p w:rsidR="008F3BF0" w:rsidRDefault="00E93463">
            <w:pPr>
              <w:pStyle w:val="CellColumn"/>
              <w:jc w:val="left"/>
            </w:pPr>
            <w:r>
              <w:rPr>
                <w:rFonts w:cs="Times New Roman"/>
              </w:rPr>
              <w:t>Izgrađena i opremljena zgrada centralnog operacijskog bloka</w:t>
            </w:r>
          </w:p>
        </w:tc>
        <w:tc>
          <w:tcPr>
            <w:tcW w:w="2245" w:type="dxa"/>
            <w:vAlign w:val="top"/>
          </w:tcPr>
          <w:p w:rsidR="008F3BF0" w:rsidRDefault="00E93463">
            <w:pPr>
              <w:pStyle w:val="CellColumn"/>
              <w:jc w:val="left"/>
            </w:pPr>
            <w:r>
              <w:rPr>
                <w:rFonts w:cs="Times New Roman"/>
              </w:rPr>
              <w:t>Izgradnja i opremanje zgrade centralnog operacijskog bloka jedinicama za intenzivno liječenje, središnju sterilizaciju, RTG dijagnostiku, transfuziologiju, medicinsko biokemijski laboratorij te spojnim hodnicima prema postojećim medicinskim objektima.</w:t>
            </w:r>
          </w:p>
        </w:tc>
        <w:tc>
          <w:tcPr>
            <w:tcW w:w="918" w:type="dxa"/>
          </w:tcPr>
          <w:p w:rsidR="008F3BF0" w:rsidRDefault="00E93463">
            <w:pPr>
              <w:jc w:val="center"/>
            </w:pPr>
            <w:r>
              <w:t>kom</w:t>
            </w:r>
          </w:p>
        </w:tc>
        <w:tc>
          <w:tcPr>
            <w:tcW w:w="918" w:type="dxa"/>
          </w:tcPr>
          <w:p w:rsidR="008F3BF0" w:rsidRDefault="00E93463">
            <w:pPr>
              <w:jc w:val="center"/>
            </w:pPr>
            <w:r>
              <w:t>0</w:t>
            </w:r>
          </w:p>
        </w:tc>
        <w:tc>
          <w:tcPr>
            <w:tcW w:w="918" w:type="dxa"/>
          </w:tcPr>
          <w:p w:rsidR="008F3BF0" w:rsidRDefault="00E93463">
            <w:pPr>
              <w:pStyle w:val="CellColumn"/>
              <w:jc w:val="center"/>
            </w:pPr>
            <w:r>
              <w:rPr>
                <w:rFonts w:cs="Times New Roman"/>
              </w:rPr>
              <w:t>Dokumentacija o preuzimanju kojom se jamči da je zgrada u skladu s opisom ciljne vrijednosti i mjere te detaljan popis nove opreme i lokacije na kojoj je ugrađena ili distribuirana, te završno izvješće nadzornog inženjera.</w:t>
            </w:r>
          </w:p>
        </w:tc>
        <w:tc>
          <w:tcPr>
            <w:tcW w:w="918" w:type="dxa"/>
          </w:tcPr>
          <w:p w:rsidR="008F3BF0" w:rsidRDefault="008F3BF0">
            <w:pPr>
              <w:jc w:val="left"/>
            </w:pPr>
          </w:p>
        </w:tc>
        <w:tc>
          <w:tcPr>
            <w:tcW w:w="918" w:type="dxa"/>
          </w:tcPr>
          <w:p w:rsidR="008F3BF0" w:rsidRDefault="00E93463">
            <w:pPr>
              <w:jc w:val="center"/>
            </w:pPr>
            <w:r>
              <w:t>1</w:t>
            </w:r>
          </w:p>
        </w:tc>
        <w:tc>
          <w:tcPr>
            <w:tcW w:w="918" w:type="dxa"/>
          </w:tcPr>
          <w:p w:rsidR="008F3BF0" w:rsidRDefault="008F3BF0">
            <w:pPr>
              <w:jc w:val="left"/>
            </w:pPr>
          </w:p>
        </w:tc>
      </w:tr>
    </w:tbl>
    <w:p w:rsidR="008F3BF0" w:rsidRDefault="008F3BF0">
      <w:pPr>
        <w:jc w:val="left"/>
      </w:pPr>
    </w:p>
    <w:p w:rsidR="008F3BF0" w:rsidRDefault="00E93463">
      <w:pPr>
        <w:pStyle w:val="Naslov3"/>
      </w:pPr>
      <w:r>
        <w:rPr>
          <w:rFonts w:cs="Times New Roman"/>
        </w:rPr>
        <w:t>3605 SIGURNOST GRAĐANA I PRAVA NA ZDRAVSTVENE USLUGE</w:t>
      </w:r>
    </w:p>
    <w:tbl>
      <w:tblPr>
        <w:tblStyle w:val="StilTablice"/>
        <w:tblW w:w="10206" w:type="dxa"/>
        <w:jc w:val="center"/>
        <w:tblLook w:val="04A0"/>
      </w:tblPr>
      <w:tblGrid>
        <w:gridCol w:w="1431"/>
        <w:gridCol w:w="1557"/>
        <w:gridCol w:w="1529"/>
        <w:gridCol w:w="1573"/>
        <w:gridCol w:w="1573"/>
        <w:gridCol w:w="1573"/>
        <w:gridCol w:w="970"/>
      </w:tblGrid>
      <w:tr w:rsidR="008F3BF0">
        <w:trPr>
          <w:jc w:val="center"/>
        </w:trPr>
        <w:tc>
          <w:tcPr>
            <w:tcW w:w="1530" w:type="dxa"/>
            <w:shd w:val="clear" w:color="auto" w:fill="B5C0D8"/>
          </w:tcPr>
          <w:p w:rsidR="008F3BF0" w:rsidRDefault="008F3BF0">
            <w:pPr>
              <w:pStyle w:val="CellHeader"/>
            </w:pPr>
          </w:p>
        </w:tc>
        <w:tc>
          <w:tcPr>
            <w:tcW w:w="1632" w:type="dxa"/>
            <w:shd w:val="clear" w:color="auto" w:fill="B5C0D8"/>
          </w:tcPr>
          <w:p w:rsidR="008F3BF0" w:rsidRDefault="00E93463">
            <w:pPr>
              <w:pStyle w:val="CellHeader"/>
            </w:pPr>
            <w:r>
              <w:rPr>
                <w:rFonts w:cs="Times New Roman"/>
              </w:rPr>
              <w:t>Izvršenje 2022.</w:t>
            </w:r>
          </w:p>
        </w:tc>
        <w:tc>
          <w:tcPr>
            <w:tcW w:w="1632" w:type="dxa"/>
            <w:shd w:val="clear" w:color="auto" w:fill="B5C0D8"/>
          </w:tcPr>
          <w:p w:rsidR="008F3BF0" w:rsidRDefault="00E93463">
            <w:pPr>
              <w:pStyle w:val="CellHeader"/>
            </w:pPr>
            <w:r>
              <w:rPr>
                <w:rFonts w:cs="Times New Roman"/>
              </w:rPr>
              <w:t>Plan 2023.</w:t>
            </w:r>
          </w:p>
        </w:tc>
        <w:tc>
          <w:tcPr>
            <w:tcW w:w="1632" w:type="dxa"/>
            <w:shd w:val="clear" w:color="auto" w:fill="B5C0D8"/>
          </w:tcPr>
          <w:p w:rsidR="008F3BF0" w:rsidRDefault="00E93463">
            <w:pPr>
              <w:pStyle w:val="CellHeader"/>
            </w:pPr>
            <w:r>
              <w:rPr>
                <w:rFonts w:cs="Times New Roman"/>
              </w:rPr>
              <w:t>Plan 2024.</w:t>
            </w:r>
          </w:p>
        </w:tc>
        <w:tc>
          <w:tcPr>
            <w:tcW w:w="1632" w:type="dxa"/>
            <w:shd w:val="clear" w:color="auto" w:fill="B5C0D8"/>
          </w:tcPr>
          <w:p w:rsidR="008F3BF0" w:rsidRDefault="00E93463">
            <w:pPr>
              <w:pStyle w:val="CellHeader"/>
            </w:pPr>
            <w:r>
              <w:rPr>
                <w:rFonts w:cs="Times New Roman"/>
              </w:rPr>
              <w:t>Plan 2025.</w:t>
            </w:r>
          </w:p>
        </w:tc>
        <w:tc>
          <w:tcPr>
            <w:tcW w:w="1632" w:type="dxa"/>
            <w:shd w:val="clear" w:color="auto" w:fill="B5C0D8"/>
          </w:tcPr>
          <w:p w:rsidR="008F3BF0" w:rsidRDefault="00E93463">
            <w:pPr>
              <w:pStyle w:val="CellHeader"/>
            </w:pPr>
            <w:r>
              <w:rPr>
                <w:rFonts w:cs="Times New Roman"/>
              </w:rPr>
              <w:t>Plan 2026.</w:t>
            </w:r>
          </w:p>
        </w:tc>
        <w:tc>
          <w:tcPr>
            <w:tcW w:w="510" w:type="dxa"/>
            <w:shd w:val="clear" w:color="auto" w:fill="B5C0D8"/>
          </w:tcPr>
          <w:p w:rsidR="008F3BF0" w:rsidRDefault="00E93463">
            <w:pPr>
              <w:pStyle w:val="CellHeader"/>
              <w:jc w:val="center"/>
            </w:pPr>
            <w:r>
              <w:rPr>
                <w:rFonts w:cs="Times New Roman"/>
              </w:rPr>
              <w:t>Indeks 2024/2023</w:t>
            </w:r>
          </w:p>
        </w:tc>
      </w:tr>
      <w:tr w:rsidR="008F3BF0">
        <w:trPr>
          <w:jc w:val="center"/>
        </w:trPr>
        <w:tc>
          <w:tcPr>
            <w:tcW w:w="1530" w:type="dxa"/>
            <w:vAlign w:val="top"/>
          </w:tcPr>
          <w:p w:rsidR="008F3BF0" w:rsidRDefault="00E93463">
            <w:pPr>
              <w:pStyle w:val="CellColumn"/>
              <w:jc w:val="left"/>
            </w:pPr>
            <w:r>
              <w:rPr>
                <w:rFonts w:cs="Times New Roman"/>
              </w:rPr>
              <w:t>3605</w:t>
            </w:r>
          </w:p>
        </w:tc>
        <w:tc>
          <w:tcPr>
            <w:tcW w:w="1632" w:type="dxa"/>
            <w:vAlign w:val="top"/>
          </w:tcPr>
          <w:p w:rsidR="008F3BF0" w:rsidRDefault="00E93463">
            <w:pPr>
              <w:jc w:val="right"/>
            </w:pPr>
            <w:r>
              <w:t>00</w:t>
            </w:r>
          </w:p>
        </w:tc>
        <w:tc>
          <w:tcPr>
            <w:tcW w:w="1632" w:type="dxa"/>
            <w:vAlign w:val="top"/>
          </w:tcPr>
          <w:p w:rsidR="008F3BF0" w:rsidRDefault="00E93463">
            <w:pPr>
              <w:jc w:val="right"/>
            </w:pPr>
            <w:r>
              <w:t>00</w:t>
            </w:r>
          </w:p>
        </w:tc>
        <w:tc>
          <w:tcPr>
            <w:tcW w:w="1632" w:type="dxa"/>
            <w:vAlign w:val="top"/>
          </w:tcPr>
          <w:p w:rsidR="008F3BF0" w:rsidRDefault="00E93463">
            <w:pPr>
              <w:jc w:val="right"/>
            </w:pPr>
            <w:r>
              <w:t>81.463.710</w:t>
            </w:r>
          </w:p>
        </w:tc>
        <w:tc>
          <w:tcPr>
            <w:tcW w:w="1632" w:type="dxa"/>
            <w:vAlign w:val="top"/>
          </w:tcPr>
          <w:p w:rsidR="008F3BF0" w:rsidRDefault="00E93463">
            <w:pPr>
              <w:jc w:val="right"/>
            </w:pPr>
            <w:r>
              <w:t>87.896.462</w:t>
            </w:r>
          </w:p>
        </w:tc>
        <w:tc>
          <w:tcPr>
            <w:tcW w:w="1632" w:type="dxa"/>
            <w:vAlign w:val="top"/>
          </w:tcPr>
          <w:p w:rsidR="008F3BF0" w:rsidRDefault="00E93463">
            <w:pPr>
              <w:jc w:val="right"/>
            </w:pPr>
            <w:r>
              <w:t>95.218.381</w:t>
            </w:r>
          </w:p>
        </w:tc>
        <w:tc>
          <w:tcPr>
            <w:tcW w:w="510" w:type="dxa"/>
            <w:vAlign w:val="top"/>
          </w:tcPr>
          <w:p w:rsidR="008F3BF0" w:rsidRDefault="00E93463">
            <w:pPr>
              <w:jc w:val="right"/>
            </w:pPr>
            <w:r>
              <w:t>0,0</w:t>
            </w:r>
          </w:p>
        </w:tc>
      </w:tr>
    </w:tbl>
    <w:p w:rsidR="008F3BF0" w:rsidRDefault="008F3BF0">
      <w:pPr>
        <w:jc w:val="left"/>
      </w:pPr>
    </w:p>
    <w:p w:rsidR="008F3BF0" w:rsidRDefault="00E93463">
      <w:pPr>
        <w:pStyle w:val="Naslov4"/>
      </w:pPr>
      <w:r>
        <w:t>A952001 ADMINISTRACIJA I UPRAVLJANJE (IZ EVIDENCIJSKIH PRIHODA)</w:t>
      </w:r>
    </w:p>
    <w:p w:rsidR="008F3BF0" w:rsidRDefault="00E93463">
      <w:pPr>
        <w:pStyle w:val="Naslov8"/>
        <w:jc w:val="left"/>
      </w:pPr>
      <w:r>
        <w:t>Zakonske i druge pravne osnove</w:t>
      </w:r>
    </w:p>
    <w:p w:rsidR="008F3BF0" w:rsidRDefault="00E93463">
      <w:r>
        <w:t xml:space="preserve">Zakonske  podloge za obavljanje  programa i projekata  su :  </w:t>
      </w:r>
    </w:p>
    <w:p w:rsidR="008F3BF0" w:rsidRDefault="00E93463">
      <w:r>
        <w:t xml:space="preserve">Zakon o zdravstvenoj zaštiti (NN 100/18, 125/19, 147/20) </w:t>
      </w:r>
    </w:p>
    <w:p w:rsidR="008F3BF0" w:rsidRDefault="00E93463">
      <w:r>
        <w:t xml:space="preserve">Zakon o ustanovama (NN 76/93, 29/97, 47/99, 35/08, 127/19) </w:t>
      </w:r>
    </w:p>
    <w:p w:rsidR="008F3BF0" w:rsidRDefault="00E93463">
      <w:r>
        <w:t xml:space="preserve">Zakon o proračunu  (NN  144/21).  </w:t>
      </w:r>
    </w:p>
    <w:p w:rsidR="008F3BF0" w:rsidRDefault="00E93463">
      <w:r>
        <w:t xml:space="preserve">Pravilnik o proračunskom računovodstvu i računskom planu (NN 124/14, 115,15, 87/16, 3/18, 126/19, 108/20) </w:t>
      </w:r>
    </w:p>
    <w:p w:rsidR="008F3BF0" w:rsidRDefault="00E93463">
      <w:r>
        <w:t xml:space="preserve">Zakon o obveznom zdravstvenom osiguranju (NN 80/13, 137/13, 98/19, 26/21, 46/22) </w:t>
      </w:r>
    </w:p>
    <w:p w:rsidR="008F3BF0" w:rsidRDefault="00E93463">
      <w:r>
        <w:t xml:space="preserve">Zakon o dobrovoljnom zdravstvenom osiguranju  (NN 85/06, 150/08, 71/10, 53/20, 120/21) </w:t>
      </w:r>
    </w:p>
    <w:p w:rsidR="008F3BF0" w:rsidRDefault="00E93463">
      <w:r>
        <w:t xml:space="preserve">Zakon o obveznom zdravstvenom osiguranju i zdravstvenoj zaštiti stranaca u Republici  Hrvatskoj (NN 80/13, 15/18) </w:t>
      </w:r>
    </w:p>
    <w:p w:rsidR="008F3BF0" w:rsidRDefault="00E93463">
      <w:r>
        <w:t xml:space="preserve">Zakon o djelatnostima u zdravstvu (NN 87/09)            </w:t>
      </w:r>
    </w:p>
    <w:p w:rsidR="008F3BF0" w:rsidRDefault="00E93463">
      <w:r>
        <w:t xml:space="preserve">Pravilnik o normativima i standardima za obavljanje zdravstvene djelatnosti  (NN 52/20) </w:t>
      </w:r>
    </w:p>
    <w:p w:rsidR="008F3BF0" w:rsidRDefault="00E93463">
      <w:r>
        <w:t xml:space="preserve">Pravilnik o kliničkim ispitivanjima lijekova i dobroj kliničkoj praksi (NN 76/13, 90/14, 25/15, 32/21) </w:t>
      </w:r>
    </w:p>
    <w:p w:rsidR="008F3BF0" w:rsidRDefault="00E93463">
      <w:r>
        <w:t>Zakon o ugostiteljskoj djelatnosti (NN 85/15, 121/16, 99/18, 25/19, 98/19, 32/20,  42/20, 126/21)</w:t>
      </w:r>
    </w:p>
    <w:tbl>
      <w:tblPr>
        <w:tblStyle w:val="StilTablice"/>
        <w:tblW w:w="10206" w:type="dxa"/>
        <w:jc w:val="center"/>
        <w:tblLook w:val="04A0"/>
      </w:tblPr>
      <w:tblGrid>
        <w:gridCol w:w="1465"/>
        <w:gridCol w:w="1550"/>
        <w:gridCol w:w="1520"/>
        <w:gridCol w:w="1567"/>
        <w:gridCol w:w="1567"/>
        <w:gridCol w:w="1567"/>
        <w:gridCol w:w="970"/>
      </w:tblGrid>
      <w:tr w:rsidR="008F3BF0">
        <w:trPr>
          <w:jc w:val="center"/>
        </w:trPr>
        <w:tc>
          <w:tcPr>
            <w:tcW w:w="1530" w:type="dxa"/>
            <w:shd w:val="clear" w:color="auto" w:fill="B5C0D8"/>
          </w:tcPr>
          <w:p w:rsidR="008F3BF0" w:rsidRDefault="00E93463">
            <w:pPr>
              <w:pStyle w:val="CellHeader"/>
              <w:jc w:val="center"/>
            </w:pPr>
            <w:r>
              <w:rPr>
                <w:rFonts w:cs="Times New Roman"/>
              </w:rPr>
              <w:lastRenderedPageBreak/>
              <w:t>Naziv aktivnosti</w:t>
            </w:r>
          </w:p>
        </w:tc>
        <w:tc>
          <w:tcPr>
            <w:tcW w:w="1632" w:type="dxa"/>
            <w:shd w:val="clear" w:color="auto" w:fill="B5C0D8"/>
          </w:tcPr>
          <w:p w:rsidR="008F3BF0" w:rsidRDefault="00E93463">
            <w:pPr>
              <w:pStyle w:val="CellHeader"/>
              <w:jc w:val="center"/>
            </w:pPr>
            <w:r>
              <w:rPr>
                <w:rFonts w:cs="Times New Roman"/>
              </w:rPr>
              <w:t>Izvršenje 2022.</w:t>
            </w:r>
          </w:p>
        </w:tc>
        <w:tc>
          <w:tcPr>
            <w:tcW w:w="1632" w:type="dxa"/>
            <w:shd w:val="clear" w:color="auto" w:fill="B5C0D8"/>
          </w:tcPr>
          <w:p w:rsidR="008F3BF0" w:rsidRDefault="00E93463">
            <w:pPr>
              <w:pStyle w:val="CellHeader"/>
              <w:jc w:val="center"/>
            </w:pPr>
            <w:r>
              <w:rPr>
                <w:rFonts w:cs="Times New Roman"/>
              </w:rPr>
              <w:t>Plan 2023.</w:t>
            </w:r>
          </w:p>
        </w:tc>
        <w:tc>
          <w:tcPr>
            <w:tcW w:w="1632" w:type="dxa"/>
            <w:shd w:val="clear" w:color="auto" w:fill="B5C0D8"/>
          </w:tcPr>
          <w:p w:rsidR="008F3BF0" w:rsidRDefault="00E93463">
            <w:pPr>
              <w:pStyle w:val="CellHeader"/>
              <w:jc w:val="center"/>
            </w:pPr>
            <w:r>
              <w:rPr>
                <w:rFonts w:cs="Times New Roman"/>
              </w:rPr>
              <w:t>Plan 2024.</w:t>
            </w:r>
          </w:p>
        </w:tc>
        <w:tc>
          <w:tcPr>
            <w:tcW w:w="1632" w:type="dxa"/>
            <w:shd w:val="clear" w:color="auto" w:fill="B5C0D8"/>
          </w:tcPr>
          <w:p w:rsidR="008F3BF0" w:rsidRDefault="00E93463">
            <w:pPr>
              <w:pStyle w:val="CellHeader"/>
              <w:jc w:val="center"/>
            </w:pPr>
            <w:r>
              <w:rPr>
                <w:rFonts w:cs="Times New Roman"/>
              </w:rPr>
              <w:t>Plan 2025.</w:t>
            </w:r>
          </w:p>
        </w:tc>
        <w:tc>
          <w:tcPr>
            <w:tcW w:w="1632" w:type="dxa"/>
            <w:shd w:val="clear" w:color="auto" w:fill="B5C0D8"/>
          </w:tcPr>
          <w:p w:rsidR="008F3BF0" w:rsidRDefault="00E93463">
            <w:pPr>
              <w:pStyle w:val="CellHeader"/>
              <w:jc w:val="center"/>
            </w:pPr>
            <w:r>
              <w:rPr>
                <w:rFonts w:cs="Times New Roman"/>
              </w:rPr>
              <w:t>Plan 2026.</w:t>
            </w:r>
          </w:p>
        </w:tc>
        <w:tc>
          <w:tcPr>
            <w:tcW w:w="510" w:type="dxa"/>
            <w:shd w:val="clear" w:color="auto" w:fill="B5C0D8"/>
          </w:tcPr>
          <w:p w:rsidR="008F3BF0" w:rsidRDefault="00E93463">
            <w:pPr>
              <w:pStyle w:val="CellHeader"/>
              <w:jc w:val="center"/>
            </w:pPr>
            <w:r>
              <w:rPr>
                <w:rFonts w:cs="Times New Roman"/>
              </w:rPr>
              <w:t>Indeks 2024/2023</w:t>
            </w:r>
          </w:p>
        </w:tc>
      </w:tr>
      <w:tr w:rsidR="008F3BF0">
        <w:trPr>
          <w:jc w:val="center"/>
        </w:trPr>
        <w:tc>
          <w:tcPr>
            <w:tcW w:w="1530" w:type="dxa"/>
            <w:vAlign w:val="top"/>
          </w:tcPr>
          <w:p w:rsidR="008F3BF0" w:rsidRDefault="00E93463">
            <w:pPr>
              <w:pStyle w:val="CellColumn"/>
              <w:jc w:val="left"/>
            </w:pPr>
            <w:r>
              <w:rPr>
                <w:rFonts w:cs="Times New Roman"/>
              </w:rPr>
              <w:t>A952001</w:t>
            </w:r>
          </w:p>
        </w:tc>
        <w:tc>
          <w:tcPr>
            <w:tcW w:w="1632" w:type="dxa"/>
            <w:vAlign w:val="top"/>
          </w:tcPr>
          <w:p w:rsidR="008F3BF0" w:rsidRDefault="00E93463">
            <w:pPr>
              <w:jc w:val="right"/>
            </w:pPr>
            <w:r>
              <w:t>00</w:t>
            </w:r>
          </w:p>
        </w:tc>
        <w:tc>
          <w:tcPr>
            <w:tcW w:w="1632" w:type="dxa"/>
            <w:vAlign w:val="top"/>
          </w:tcPr>
          <w:p w:rsidR="008F3BF0" w:rsidRDefault="00E93463">
            <w:pPr>
              <w:jc w:val="right"/>
            </w:pPr>
            <w:r>
              <w:t>00</w:t>
            </w:r>
          </w:p>
        </w:tc>
        <w:tc>
          <w:tcPr>
            <w:tcW w:w="1632" w:type="dxa"/>
            <w:vAlign w:val="top"/>
          </w:tcPr>
          <w:p w:rsidR="008F3BF0" w:rsidRDefault="00E93463">
            <w:pPr>
              <w:jc w:val="right"/>
            </w:pPr>
            <w:r>
              <w:t>81.463.710</w:t>
            </w:r>
          </w:p>
        </w:tc>
        <w:tc>
          <w:tcPr>
            <w:tcW w:w="1632" w:type="dxa"/>
            <w:vAlign w:val="top"/>
          </w:tcPr>
          <w:p w:rsidR="008F3BF0" w:rsidRDefault="00E93463">
            <w:pPr>
              <w:jc w:val="right"/>
            </w:pPr>
            <w:r>
              <w:t>87.896.462</w:t>
            </w:r>
          </w:p>
        </w:tc>
        <w:tc>
          <w:tcPr>
            <w:tcW w:w="1632" w:type="dxa"/>
            <w:vAlign w:val="top"/>
          </w:tcPr>
          <w:p w:rsidR="008F3BF0" w:rsidRDefault="00E93463">
            <w:pPr>
              <w:jc w:val="right"/>
            </w:pPr>
            <w:r>
              <w:t>95.218.381</w:t>
            </w:r>
          </w:p>
        </w:tc>
        <w:tc>
          <w:tcPr>
            <w:tcW w:w="510" w:type="dxa"/>
            <w:vAlign w:val="top"/>
          </w:tcPr>
          <w:p w:rsidR="008F3BF0" w:rsidRDefault="00E93463">
            <w:pPr>
              <w:jc w:val="right"/>
            </w:pPr>
            <w:r>
              <w:t>0,0</w:t>
            </w:r>
          </w:p>
        </w:tc>
      </w:tr>
    </w:tbl>
    <w:p w:rsidR="008F3BF0" w:rsidRDefault="008F3BF0">
      <w:pPr>
        <w:jc w:val="left"/>
      </w:pPr>
    </w:p>
    <w:p w:rsidR="008F3BF0" w:rsidRDefault="00E93463">
      <w:r>
        <w:t>Na aktivnosti Administracija i upravljanje planirana su sredstva za nesmetano provođenje svih aktivnosti vezanih uz pružanje zdravstvene zaštite pacijentima. U okviru ukupnih rashoda i izdataka najveći dio se odnosi na rashode za zaposlene Bolnice. Rashodi za bruto plaću i doprinose procijenjeni su temeljem prosječnog broja zaposlenika u prvoj polovici 2023. godine uz ostale rashode za zaposlene koji uključuju jubilarne nagrade, otpremnine, dar za djecu, naknade za rođenje djeteta, pomoći za bolovanje duže od 90 dana te ostale pomoći. U okviru materijalnih rashoda najveći udio sredstava od je planiran za lijekove i potrošni medicinski materijal. Nadalje na ovoj aktivnosti planirana su sredstva za krv i krvne pripravke, živežne namirnice, medicinske plinove, materijal za održavanje čistoće, uredski materijal, ostale razne materijale, utrošenu energiju, ugrađene rezervne dijelove, poštanske izdatke, ostali izdaci, rashoda za usluge i sve ostale nespomenute rashode.</w:t>
      </w:r>
    </w:p>
    <w:sectPr w:rsidR="008F3BF0" w:rsidSect="00F91724">
      <w:headerReference w:type="default" r:id="rId7"/>
      <w:footerReference w:type="default" r:id="rId8"/>
      <w:type w:val="continuous"/>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765" w:rsidRDefault="009F3765" w:rsidP="00F352E6">
      <w:r>
        <w:separator/>
      </w:r>
    </w:p>
  </w:endnote>
  <w:endnote w:type="continuationSeparator" w:id="1">
    <w:p w:rsidR="009F3765" w:rsidRDefault="009F3765" w:rsidP="00F352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98" w:rsidRPr="00D769ED" w:rsidRDefault="009F3765" w:rsidP="007D4430">
    <w:pPr>
      <w:pStyle w:val="Podnoje"/>
      <w:pBdr>
        <w:top w:val="none" w:sz="0" w:space="0" w:color="auto"/>
      </w:pBd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765" w:rsidRDefault="009F3765" w:rsidP="00F352E6">
      <w:r>
        <w:separator/>
      </w:r>
    </w:p>
  </w:footnote>
  <w:footnote w:type="continuationSeparator" w:id="1">
    <w:p w:rsidR="009F3765" w:rsidRDefault="009F3765" w:rsidP="00F35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98" w:rsidRDefault="009F3765" w:rsidP="00A70582">
    <w:pPr>
      <w:pStyle w:val="Zaglavlje"/>
      <w:pBdr>
        <w:bottom w:val="none" w:sz="0" w:space="0" w:color="auto"/>
      </w:pBdr>
      <w:tabs>
        <w:tab w:val="clear" w:pos="9072"/>
        <w:tab w:val="right" w:pos="9540"/>
      </w:tabs>
      <w:spacing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5122"/>
  </w:hdrShapeDefaults>
  <w:footnotePr>
    <w:footnote w:id="0"/>
    <w:footnote w:id="1"/>
  </w:footnotePr>
  <w:endnotePr>
    <w:endnote w:id="0"/>
    <w:endnote w:id="1"/>
  </w:endnotePr>
  <w:compat/>
  <w:rsids>
    <w:rsidRoot w:val="00480C76"/>
    <w:rsid w:val="00013A1A"/>
    <w:rsid w:val="0002533C"/>
    <w:rsid w:val="000352D6"/>
    <w:rsid w:val="000C0A6C"/>
    <w:rsid w:val="0010779D"/>
    <w:rsid w:val="0013155A"/>
    <w:rsid w:val="0017490A"/>
    <w:rsid w:val="001E5246"/>
    <w:rsid w:val="0027042C"/>
    <w:rsid w:val="00311AA1"/>
    <w:rsid w:val="00382225"/>
    <w:rsid w:val="00386953"/>
    <w:rsid w:val="00463609"/>
    <w:rsid w:val="00480C76"/>
    <w:rsid w:val="004C01B5"/>
    <w:rsid w:val="0052289C"/>
    <w:rsid w:val="00524A66"/>
    <w:rsid w:val="00526A7C"/>
    <w:rsid w:val="005A70C0"/>
    <w:rsid w:val="005B6ED7"/>
    <w:rsid w:val="005E2D85"/>
    <w:rsid w:val="00633683"/>
    <w:rsid w:val="00674346"/>
    <w:rsid w:val="006B3283"/>
    <w:rsid w:val="007665AA"/>
    <w:rsid w:val="007A7E45"/>
    <w:rsid w:val="007D1C46"/>
    <w:rsid w:val="007D395B"/>
    <w:rsid w:val="007D4430"/>
    <w:rsid w:val="00824FB4"/>
    <w:rsid w:val="00847495"/>
    <w:rsid w:val="008636E2"/>
    <w:rsid w:val="008A7E2A"/>
    <w:rsid w:val="008F3BF0"/>
    <w:rsid w:val="009359F2"/>
    <w:rsid w:val="0094382E"/>
    <w:rsid w:val="00951B1A"/>
    <w:rsid w:val="009E33D3"/>
    <w:rsid w:val="009F3765"/>
    <w:rsid w:val="00A021A2"/>
    <w:rsid w:val="00A320E5"/>
    <w:rsid w:val="00A70582"/>
    <w:rsid w:val="00A97529"/>
    <w:rsid w:val="00AB5FEA"/>
    <w:rsid w:val="00AB7B4E"/>
    <w:rsid w:val="00B15946"/>
    <w:rsid w:val="00B2737F"/>
    <w:rsid w:val="00B31E2E"/>
    <w:rsid w:val="00B34D3B"/>
    <w:rsid w:val="00B41BF8"/>
    <w:rsid w:val="00BA487B"/>
    <w:rsid w:val="00BA7BD1"/>
    <w:rsid w:val="00BB642B"/>
    <w:rsid w:val="00BF02E9"/>
    <w:rsid w:val="00BF3F24"/>
    <w:rsid w:val="00C7470A"/>
    <w:rsid w:val="00DE2416"/>
    <w:rsid w:val="00E42E87"/>
    <w:rsid w:val="00E62EF0"/>
    <w:rsid w:val="00E93463"/>
    <w:rsid w:val="00ED0E3A"/>
    <w:rsid w:val="00F352E6"/>
    <w:rsid w:val="00F67315"/>
    <w:rsid w:val="00F91724"/>
    <w:rsid w:val="00F92AEE"/>
    <w:rsid w:val="00FE4B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FE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sl-SI"/>
    </w:rPr>
  </w:style>
  <w:style w:type="paragraph" w:styleId="Naslov1">
    <w:name w:val="heading 1"/>
    <w:basedOn w:val="Normal"/>
    <w:next w:val="Normal"/>
    <w:link w:val="Naslov1Char"/>
    <w:qFormat/>
    <w:rsid w:val="00951B1A"/>
    <w:pPr>
      <w:keepNext/>
      <w:keepLines/>
      <w:pBdr>
        <w:top w:val="single" w:sz="4" w:space="1" w:color="auto"/>
        <w:bottom w:val="single" w:sz="4" w:space="1" w:color="auto"/>
      </w:pBdr>
      <w:shd w:val="clear" w:color="auto" w:fill="E6E6E6"/>
      <w:jc w:val="left"/>
      <w:outlineLvl w:val="0"/>
    </w:pPr>
    <w:rPr>
      <w:b/>
      <w:spacing w:val="20"/>
      <w:sz w:val="32"/>
      <w:szCs w:val="32"/>
    </w:rPr>
  </w:style>
  <w:style w:type="paragraph" w:styleId="Naslov2">
    <w:name w:val="heading 2"/>
    <w:basedOn w:val="Normal"/>
    <w:next w:val="Normal"/>
    <w:link w:val="Naslov2Char"/>
    <w:qFormat/>
    <w:rsid w:val="00E62EF0"/>
    <w:pPr>
      <w:keepNext/>
      <w:keepLines/>
      <w:pBdr>
        <w:top w:val="single" w:sz="4" w:space="1" w:color="auto"/>
        <w:bottom w:val="single" w:sz="4" w:space="1" w:color="auto"/>
      </w:pBdr>
      <w:shd w:val="clear" w:color="auto" w:fill="E6E6E6"/>
      <w:jc w:val="left"/>
      <w:outlineLvl w:val="1"/>
    </w:pPr>
    <w:rPr>
      <w:b/>
      <w:spacing w:val="20"/>
      <w:sz w:val="30"/>
      <w:szCs w:val="30"/>
    </w:rPr>
  </w:style>
  <w:style w:type="paragraph" w:styleId="Naslov3">
    <w:name w:val="heading 3"/>
    <w:basedOn w:val="Normal"/>
    <w:next w:val="Normal"/>
    <w:link w:val="Naslov3Char"/>
    <w:qFormat/>
    <w:rsid w:val="00FE4B89"/>
    <w:pPr>
      <w:keepNext/>
      <w:keepLines/>
      <w:pBdr>
        <w:top w:val="single" w:sz="4" w:space="1" w:color="auto"/>
        <w:bottom w:val="single" w:sz="4" w:space="1" w:color="auto"/>
      </w:pBdr>
      <w:shd w:val="clear" w:color="auto" w:fill="E6E6E6"/>
      <w:overflowPunct/>
      <w:autoSpaceDE/>
      <w:autoSpaceDN/>
      <w:adjustRightInd/>
      <w:spacing w:line="288" w:lineRule="auto"/>
      <w:jc w:val="left"/>
      <w:textAlignment w:val="auto"/>
      <w:outlineLvl w:val="2"/>
    </w:pPr>
    <w:rPr>
      <w:rFonts w:cs="Arial"/>
      <w:b/>
      <w:iCs/>
      <w:spacing w:val="20"/>
      <w:sz w:val="28"/>
      <w:szCs w:val="28"/>
    </w:rPr>
  </w:style>
  <w:style w:type="paragraph" w:styleId="Naslov4">
    <w:name w:val="heading 4"/>
    <w:basedOn w:val="Normal"/>
    <w:next w:val="Normal"/>
    <w:link w:val="Naslov4Char"/>
    <w:qFormat/>
    <w:rsid w:val="00951B1A"/>
    <w:pPr>
      <w:keepNext/>
      <w:keepLines/>
      <w:pBdr>
        <w:top w:val="single" w:sz="4" w:space="1" w:color="auto"/>
        <w:bottom w:val="single" w:sz="4" w:space="1" w:color="auto"/>
      </w:pBdr>
      <w:overflowPunct/>
      <w:autoSpaceDE/>
      <w:autoSpaceDN/>
      <w:adjustRightInd/>
      <w:jc w:val="left"/>
      <w:textAlignment w:val="auto"/>
      <w:outlineLvl w:val="3"/>
    </w:pPr>
    <w:rPr>
      <w:b/>
      <w:bCs/>
      <w:sz w:val="28"/>
      <w:szCs w:val="28"/>
    </w:rPr>
  </w:style>
  <w:style w:type="paragraph" w:styleId="Naslov5">
    <w:name w:val="heading 5"/>
    <w:basedOn w:val="Normal"/>
    <w:next w:val="Normal"/>
    <w:link w:val="Naslov5Char"/>
    <w:qFormat/>
    <w:rsid w:val="00E62EF0"/>
    <w:pPr>
      <w:keepNext/>
      <w:keepLines/>
      <w:jc w:val="left"/>
      <w:outlineLvl w:val="4"/>
    </w:pPr>
    <w:rPr>
      <w:b/>
      <w:sz w:val="26"/>
      <w:szCs w:val="26"/>
    </w:rPr>
  </w:style>
  <w:style w:type="paragraph" w:styleId="Naslov6">
    <w:name w:val="heading 6"/>
    <w:basedOn w:val="Normal"/>
    <w:next w:val="Normal"/>
    <w:link w:val="Naslov6Char"/>
    <w:qFormat/>
    <w:rsid w:val="00E62EF0"/>
    <w:pPr>
      <w:keepNext/>
      <w:keepLines/>
      <w:jc w:val="left"/>
      <w:outlineLvl w:val="5"/>
    </w:pPr>
    <w:rPr>
      <w:b/>
      <w:sz w:val="24"/>
      <w:szCs w:val="24"/>
    </w:rPr>
  </w:style>
  <w:style w:type="paragraph" w:styleId="Naslov7">
    <w:name w:val="heading 7"/>
    <w:basedOn w:val="Normal"/>
    <w:next w:val="Normal"/>
    <w:link w:val="Naslov7Char"/>
    <w:qFormat/>
    <w:rsid w:val="00E62EF0"/>
    <w:pPr>
      <w:keepNext/>
      <w:jc w:val="left"/>
      <w:outlineLvl w:val="6"/>
    </w:pPr>
    <w:rPr>
      <w:b/>
      <w:spacing w:val="24"/>
      <w:szCs w:val="22"/>
    </w:rPr>
  </w:style>
  <w:style w:type="paragraph" w:styleId="Naslov8">
    <w:name w:val="heading 8"/>
    <w:basedOn w:val="Normal6"/>
    <w:next w:val="Normal"/>
    <w:link w:val="Naslov8Char"/>
    <w:uiPriority w:val="9"/>
    <w:unhideWhenUsed/>
    <w:qFormat/>
    <w:rsid w:val="00E62EF0"/>
    <w:pPr>
      <w:keepNext/>
      <w:keepLines/>
      <w:ind w:left="0"/>
      <w:outlineLvl w:val="7"/>
    </w:pPr>
    <w:rPr>
      <w:b/>
    </w:rPr>
  </w:style>
  <w:style w:type="paragraph" w:styleId="Naslov9">
    <w:name w:val="heading 9"/>
    <w:basedOn w:val="Normal"/>
    <w:next w:val="Normal"/>
    <w:link w:val="Naslov9Char"/>
    <w:uiPriority w:val="9"/>
    <w:unhideWhenUsed/>
    <w:qFormat/>
    <w:rsid w:val="00E62EF0"/>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51B1A"/>
    <w:rPr>
      <w:rFonts w:ascii="Times New Roman" w:eastAsia="Times New Roman" w:hAnsi="Times New Roman" w:cs="Times New Roman"/>
      <w:b/>
      <w:spacing w:val="20"/>
      <w:sz w:val="32"/>
      <w:szCs w:val="32"/>
      <w:shd w:val="clear" w:color="auto" w:fill="E6E6E6"/>
      <w:lang w:val="sl-SI"/>
    </w:rPr>
  </w:style>
  <w:style w:type="character" w:customStyle="1" w:styleId="Naslov2Char">
    <w:name w:val="Naslov 2 Char"/>
    <w:basedOn w:val="Zadanifontodlomka"/>
    <w:link w:val="Naslov2"/>
    <w:rsid w:val="00E62EF0"/>
    <w:rPr>
      <w:rFonts w:ascii="Times New Roman" w:eastAsia="Times New Roman" w:hAnsi="Times New Roman" w:cs="Times New Roman"/>
      <w:b/>
      <w:spacing w:val="20"/>
      <w:sz w:val="30"/>
      <w:szCs w:val="30"/>
      <w:shd w:val="clear" w:color="auto" w:fill="E6E6E6"/>
      <w:lang w:val="sl-SI"/>
    </w:rPr>
  </w:style>
  <w:style w:type="character" w:customStyle="1" w:styleId="Naslov3Char">
    <w:name w:val="Naslov 3 Char"/>
    <w:basedOn w:val="Zadanifontodlomka"/>
    <w:link w:val="Naslov3"/>
    <w:rsid w:val="00FE4B89"/>
    <w:rPr>
      <w:rFonts w:ascii="Times New Roman" w:eastAsia="Times New Roman" w:hAnsi="Times New Roman" w:cs="Arial"/>
      <w:b/>
      <w:iCs/>
      <w:spacing w:val="20"/>
      <w:sz w:val="28"/>
      <w:szCs w:val="28"/>
      <w:shd w:val="clear" w:color="auto" w:fill="E6E6E6"/>
      <w:lang w:val="sl-SI"/>
    </w:rPr>
  </w:style>
  <w:style w:type="character" w:customStyle="1" w:styleId="Naslov4Char">
    <w:name w:val="Naslov 4 Char"/>
    <w:basedOn w:val="Zadanifontodlomka"/>
    <w:link w:val="Naslov4"/>
    <w:rsid w:val="00951B1A"/>
    <w:rPr>
      <w:rFonts w:ascii="Times New Roman" w:eastAsia="Times New Roman" w:hAnsi="Times New Roman" w:cs="Times New Roman"/>
      <w:b/>
      <w:bCs/>
      <w:sz w:val="28"/>
      <w:szCs w:val="28"/>
      <w:lang w:val="sl-SI"/>
    </w:rPr>
  </w:style>
  <w:style w:type="character" w:customStyle="1" w:styleId="Naslov5Char">
    <w:name w:val="Naslov 5 Char"/>
    <w:basedOn w:val="Zadanifontodlomka"/>
    <w:link w:val="Naslov5"/>
    <w:rsid w:val="00E62EF0"/>
    <w:rPr>
      <w:rFonts w:ascii="Times New Roman" w:eastAsia="Times New Roman" w:hAnsi="Times New Roman" w:cs="Times New Roman"/>
      <w:b/>
      <w:sz w:val="26"/>
      <w:szCs w:val="26"/>
      <w:lang w:val="sl-SI"/>
    </w:rPr>
  </w:style>
  <w:style w:type="character" w:customStyle="1" w:styleId="Naslov6Char">
    <w:name w:val="Naslov 6 Char"/>
    <w:basedOn w:val="Zadanifontodlomka"/>
    <w:link w:val="Naslov6"/>
    <w:rsid w:val="00E62EF0"/>
    <w:rPr>
      <w:rFonts w:ascii="Times New Roman" w:eastAsia="Times New Roman" w:hAnsi="Times New Roman" w:cs="Times New Roman"/>
      <w:b/>
      <w:sz w:val="24"/>
      <w:szCs w:val="24"/>
      <w:lang w:val="sl-SI"/>
    </w:rPr>
  </w:style>
  <w:style w:type="character" w:customStyle="1" w:styleId="Naslov7Char">
    <w:name w:val="Naslov 7 Char"/>
    <w:basedOn w:val="Zadanifontodlomka"/>
    <w:link w:val="Naslov7"/>
    <w:rsid w:val="00E62EF0"/>
    <w:rPr>
      <w:rFonts w:ascii="Times New Roman" w:eastAsia="Times New Roman" w:hAnsi="Times New Roman" w:cs="Times New Roman"/>
      <w:b/>
      <w:spacing w:val="24"/>
      <w:lang w:val="sl-SI"/>
    </w:rPr>
  </w:style>
  <w:style w:type="paragraph" w:customStyle="1" w:styleId="KAZALO">
    <w:name w:val="KAZALO"/>
    <w:basedOn w:val="Normal"/>
    <w:rsid w:val="00480C76"/>
    <w:pPr>
      <w:keepNext/>
      <w:spacing w:after="240"/>
      <w:jc w:val="center"/>
    </w:pPr>
    <w:rPr>
      <w:b/>
      <w:bCs/>
      <w:sz w:val="32"/>
      <w:szCs w:val="32"/>
    </w:rPr>
  </w:style>
  <w:style w:type="paragraph" w:styleId="Zaglavlje">
    <w:name w:val="header"/>
    <w:basedOn w:val="Normal"/>
    <w:link w:val="ZaglavljeChar"/>
    <w:semiHidden/>
    <w:rsid w:val="00480C76"/>
    <w:pPr>
      <w:pBdr>
        <w:bottom w:val="single" w:sz="4" w:space="1" w:color="auto"/>
      </w:pBdr>
      <w:tabs>
        <w:tab w:val="center" w:pos="4536"/>
        <w:tab w:val="right" w:pos="9072"/>
      </w:tabs>
    </w:pPr>
    <w:rPr>
      <w:sz w:val="16"/>
    </w:rPr>
  </w:style>
  <w:style w:type="character" w:customStyle="1" w:styleId="ZaglavljeChar">
    <w:name w:val="Zaglavlje Char"/>
    <w:basedOn w:val="Zadanifontodlomka"/>
    <w:link w:val="Zaglavlje"/>
    <w:semiHidden/>
    <w:rsid w:val="00480C76"/>
    <w:rPr>
      <w:rFonts w:ascii="Times New Roman" w:eastAsia="Times New Roman" w:hAnsi="Times New Roman" w:cs="Times New Roman"/>
      <w:sz w:val="16"/>
      <w:szCs w:val="20"/>
      <w:lang w:val="sl-SI"/>
    </w:rPr>
  </w:style>
  <w:style w:type="paragraph" w:styleId="Podnoje">
    <w:name w:val="footer"/>
    <w:basedOn w:val="Normal"/>
    <w:link w:val="PodnojeChar"/>
    <w:semiHidden/>
    <w:rsid w:val="00480C76"/>
    <w:pPr>
      <w:pBdr>
        <w:top w:val="single" w:sz="4" w:space="1" w:color="auto"/>
      </w:pBdr>
      <w:tabs>
        <w:tab w:val="right" w:pos="9540"/>
      </w:tabs>
      <w:ind w:right="-21"/>
      <w:jc w:val="left"/>
    </w:pPr>
    <w:rPr>
      <w:sz w:val="20"/>
    </w:rPr>
  </w:style>
  <w:style w:type="character" w:customStyle="1" w:styleId="PodnojeChar">
    <w:name w:val="Podnožje Char"/>
    <w:basedOn w:val="Zadanifontodlomka"/>
    <w:link w:val="Podnoje"/>
    <w:semiHidden/>
    <w:rsid w:val="00480C76"/>
    <w:rPr>
      <w:rFonts w:ascii="Times New Roman" w:eastAsia="Times New Roman" w:hAnsi="Times New Roman" w:cs="Times New Roman"/>
      <w:sz w:val="20"/>
      <w:szCs w:val="20"/>
      <w:lang w:val="sl-SI"/>
    </w:rPr>
  </w:style>
  <w:style w:type="character" w:styleId="Brojstranice">
    <w:name w:val="page number"/>
    <w:basedOn w:val="Zadanifontodlomka"/>
    <w:semiHidden/>
    <w:rsid w:val="00480C76"/>
  </w:style>
  <w:style w:type="paragraph" w:customStyle="1" w:styleId="Normal3">
    <w:name w:val="Normal 3"/>
    <w:basedOn w:val="Normal"/>
    <w:link w:val="Normal3Char"/>
    <w:rsid w:val="00480C76"/>
    <w:pPr>
      <w:ind w:left="360"/>
    </w:pPr>
  </w:style>
  <w:style w:type="paragraph" w:customStyle="1" w:styleId="Normal4">
    <w:name w:val="Normal 4"/>
    <w:basedOn w:val="Normal"/>
    <w:link w:val="Normal4Char"/>
    <w:rsid w:val="00480C76"/>
    <w:pPr>
      <w:ind w:left="540"/>
    </w:pPr>
  </w:style>
  <w:style w:type="paragraph" w:customStyle="1" w:styleId="Normal5">
    <w:name w:val="Normal 5"/>
    <w:basedOn w:val="Normal"/>
    <w:link w:val="Normal5Char"/>
    <w:rsid w:val="00480C76"/>
    <w:pPr>
      <w:ind w:left="720"/>
    </w:pPr>
  </w:style>
  <w:style w:type="paragraph" w:customStyle="1" w:styleId="Normal6">
    <w:name w:val="Normal 6"/>
    <w:basedOn w:val="Normal"/>
    <w:link w:val="Normal6Char"/>
    <w:rsid w:val="00480C76"/>
    <w:pPr>
      <w:ind w:left="1080"/>
    </w:pPr>
  </w:style>
  <w:style w:type="character" w:customStyle="1" w:styleId="Normal3Char">
    <w:name w:val="Normal 3 Char"/>
    <w:basedOn w:val="Zadanifontodlomka"/>
    <w:link w:val="Normal3"/>
    <w:rsid w:val="00480C76"/>
    <w:rPr>
      <w:rFonts w:ascii="Times New Roman" w:eastAsia="Times New Roman" w:hAnsi="Times New Roman" w:cs="Times New Roman"/>
      <w:szCs w:val="20"/>
      <w:lang w:val="sl-SI"/>
    </w:rPr>
  </w:style>
  <w:style w:type="character" w:customStyle="1" w:styleId="Normal5Char">
    <w:name w:val="Normal 5 Char"/>
    <w:basedOn w:val="Zadanifontodlomka"/>
    <w:link w:val="Normal5"/>
    <w:rsid w:val="00480C76"/>
    <w:rPr>
      <w:rFonts w:ascii="Times New Roman" w:eastAsia="Times New Roman" w:hAnsi="Times New Roman" w:cs="Times New Roman"/>
      <w:szCs w:val="20"/>
      <w:lang w:val="sl-SI"/>
    </w:rPr>
  </w:style>
  <w:style w:type="character" w:customStyle="1" w:styleId="Normal4Char">
    <w:name w:val="Normal 4 Char"/>
    <w:basedOn w:val="Zadanifontodlomka"/>
    <w:link w:val="Normal4"/>
    <w:rsid w:val="00480C76"/>
    <w:rPr>
      <w:rFonts w:ascii="Times New Roman" w:eastAsia="Times New Roman" w:hAnsi="Times New Roman" w:cs="Times New Roman"/>
      <w:szCs w:val="20"/>
      <w:lang w:val="sl-SI"/>
    </w:rPr>
  </w:style>
  <w:style w:type="character" w:styleId="Istaknuto">
    <w:name w:val="Emphasis"/>
    <w:basedOn w:val="Zadanifontodlomka"/>
    <w:qFormat/>
    <w:rsid w:val="00480C76"/>
    <w:rPr>
      <w:b/>
      <w:bCs/>
      <w:i w:val="0"/>
      <w:iCs w:val="0"/>
    </w:rPr>
  </w:style>
  <w:style w:type="character" w:styleId="Naglaeno">
    <w:name w:val="Strong"/>
    <w:basedOn w:val="Zadanifontodlomka"/>
    <w:qFormat/>
    <w:rsid w:val="00480C76"/>
    <w:rPr>
      <w:b/>
      <w:bCs/>
    </w:rPr>
  </w:style>
  <w:style w:type="character" w:styleId="Hiperveza">
    <w:name w:val="Hyperlink"/>
    <w:basedOn w:val="Zadanifontodlomka"/>
    <w:rsid w:val="00480C76"/>
    <w:rPr>
      <w:color w:val="0000FF"/>
      <w:u w:val="single"/>
    </w:rPr>
  </w:style>
  <w:style w:type="table" w:styleId="Reetkatablice">
    <w:name w:val="Table Grid"/>
    <w:basedOn w:val="Obinatablica"/>
    <w:rsid w:val="00480C76"/>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6Char">
    <w:name w:val="Normal 6 Char"/>
    <w:basedOn w:val="Zadanifontodlomka"/>
    <w:link w:val="Normal6"/>
    <w:rsid w:val="00480C76"/>
    <w:rPr>
      <w:rFonts w:ascii="Times New Roman" w:eastAsia="Times New Roman" w:hAnsi="Times New Roman" w:cs="Times New Roman"/>
      <w:szCs w:val="20"/>
      <w:lang w:val="sl-SI"/>
    </w:rPr>
  </w:style>
  <w:style w:type="paragraph" w:customStyle="1" w:styleId="CellHeader">
    <w:name w:val="CellHeader"/>
    <w:basedOn w:val="Normal"/>
    <w:qFormat/>
    <w:rsid w:val="00BB642B"/>
    <w:rPr>
      <w:rFonts w:cs="Arial"/>
      <w:bCs/>
      <w:sz w:val="20"/>
      <w:szCs w:val="22"/>
      <w:lang w:eastAsia="hr-HR"/>
    </w:rPr>
  </w:style>
  <w:style w:type="paragraph" w:customStyle="1" w:styleId="CellColumn">
    <w:name w:val="CellColumn"/>
    <w:basedOn w:val="CellHeader"/>
    <w:qFormat/>
    <w:rsid w:val="00BB642B"/>
  </w:style>
  <w:style w:type="character" w:customStyle="1" w:styleId="Naslov8Char">
    <w:name w:val="Naslov 8 Char"/>
    <w:basedOn w:val="Zadanifontodlomka"/>
    <w:link w:val="Naslov8"/>
    <w:uiPriority w:val="9"/>
    <w:rsid w:val="00E62EF0"/>
    <w:rPr>
      <w:rFonts w:ascii="Times New Roman" w:eastAsia="Times New Roman" w:hAnsi="Times New Roman" w:cs="Times New Roman"/>
      <w:b/>
      <w:szCs w:val="20"/>
      <w:lang w:val="sl-SI"/>
    </w:rPr>
  </w:style>
  <w:style w:type="character" w:customStyle="1" w:styleId="Naslov9Char">
    <w:name w:val="Naslov 9 Char"/>
    <w:basedOn w:val="Zadanifontodlomka"/>
    <w:link w:val="Naslov9"/>
    <w:uiPriority w:val="9"/>
    <w:rsid w:val="00E62EF0"/>
    <w:rPr>
      <w:rFonts w:asciiTheme="majorHAnsi" w:eastAsiaTheme="majorEastAsia" w:hAnsiTheme="majorHAnsi" w:cstheme="majorBidi"/>
      <w:i/>
      <w:iCs/>
      <w:color w:val="272727" w:themeColor="text1" w:themeTint="D8"/>
      <w:sz w:val="21"/>
      <w:szCs w:val="21"/>
      <w:lang w:val="sl-SI"/>
    </w:rPr>
  </w:style>
  <w:style w:type="table" w:customStyle="1" w:styleId="Style1">
    <w:name w:val="Style1"/>
    <w:basedOn w:val="Obinatablica"/>
    <w:uiPriority w:val="99"/>
    <w:rsid w:val="007A7E45"/>
    <w:pPr>
      <w:keepLines/>
      <w:spacing w:after="0" w:line="240" w:lineRule="auto"/>
      <w:jc w:val="center"/>
    </w:pPr>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Obinatablica"/>
    <w:uiPriority w:val="99"/>
    <w:rsid w:val="00ED0E3A"/>
    <w:pPr>
      <w:spacing w:after="120" w:line="240" w:lineRule="auto"/>
      <w:jc w:val="center"/>
    </w:pPr>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27042C"/>
    <w:pPr>
      <w:keepNext/>
      <w:spacing w:after="0"/>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BC3FE-2233-4EC5-8695-ABE26C25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1700</Words>
  <Characters>9694</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Marasović</dc:creator>
  <cp:lastModifiedBy>obv0001</cp:lastModifiedBy>
  <cp:revision>2</cp:revision>
  <dcterms:created xsi:type="dcterms:W3CDTF">2023-12-12T10:13:00Z</dcterms:created>
  <dcterms:modified xsi:type="dcterms:W3CDTF">2023-12-12T10:13:00Z</dcterms:modified>
</cp:coreProperties>
</file>